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D0" w:rsidRP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b/>
        </w:rPr>
      </w:pPr>
      <w:r w:rsidRPr="00552ED0">
        <w:rPr>
          <w:b/>
        </w:rPr>
        <w:t>C. S. Feibel Publications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Feibel, C. S.  1980.  Geological mapping of the Himalayan foothills using Landsat imagery.  Unpublished B. A. Thesis, Dartmouth College, Hanover.  15 pp.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Feibel, C. S.  1983.  Stratigraphy and paleoenvironments of the Koobi Fora Formation along the western Koobi Fora Ridge, East Turkana, Kenya.  Unpublished M.S. Thesis, Iowa State University, Ames.  104 pp.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Brown, F. H. and Feibel, C. S.  1985.  Stratigraphical notes on the Okote Tuff Complex at Koobi Fora.  </w:t>
      </w:r>
      <w:r>
        <w:rPr>
          <w:i/>
          <w:sz w:val="20"/>
        </w:rPr>
        <w:t>Nature</w:t>
      </w:r>
      <w:r>
        <w:rPr>
          <w:sz w:val="20"/>
        </w:rPr>
        <w:t xml:space="preserve"> 316: 794-797. </w:t>
      </w:r>
      <w:hyperlink r:id="rId5" w:history="1">
        <w:r w:rsidRPr="00EB4006">
          <w:rPr>
            <w:rStyle w:val="Hyperlink"/>
            <w:sz w:val="20"/>
          </w:rPr>
          <w:t>doi:10.1038/316794a0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 xml:space="preserve">Feibel, C. S. and Brown, F. H.  1986.  Depositional history of the Koobi Fora Formation, northern Kenya.  </w:t>
      </w:r>
      <w:r>
        <w:rPr>
          <w:i/>
          <w:sz w:val="20"/>
        </w:rPr>
        <w:t>Proceedings of the Second Conference on the Geology of Kenya</w:t>
      </w:r>
      <w:r>
        <w:rPr>
          <w:sz w:val="20"/>
        </w:rPr>
        <w:t>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Pr="001A74A4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 xml:space="preserve">Brown, F. H. and Feibel, C. S.  1986.  Revision of lithostratigraphic nomenclature in the Koobi Fora region, Kenya.  </w:t>
      </w:r>
      <w:r>
        <w:rPr>
          <w:i/>
          <w:sz w:val="20"/>
        </w:rPr>
        <w:t>Journal of the Geological Society, London</w:t>
      </w:r>
      <w:r>
        <w:rPr>
          <w:sz w:val="20"/>
        </w:rPr>
        <w:t xml:space="preserve"> 143: 279-310. </w:t>
      </w:r>
      <w:hyperlink r:id="rId6" w:history="1">
        <w:r w:rsidRPr="003E7A9C">
          <w:rPr>
            <w:rStyle w:val="Hyperlink"/>
            <w:sz w:val="20"/>
          </w:rPr>
          <w:t>doi:10.1144/gsjgs.143.2.0297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Feibel, C. S.  1987.  Fossil fish nests from the Koobi Fora Formation (Plio-Pleistocene) of northern Kenya.  </w:t>
      </w:r>
      <w:r>
        <w:rPr>
          <w:i/>
          <w:sz w:val="20"/>
        </w:rPr>
        <w:t xml:space="preserve">Journal of Paleontology  </w:t>
      </w:r>
      <w:r>
        <w:rPr>
          <w:sz w:val="20"/>
        </w:rPr>
        <w:t xml:space="preserve">61: 130-134. </w:t>
      </w:r>
      <w:hyperlink r:id="rId7" w:history="1">
        <w:r w:rsidRPr="00EB4006">
          <w:rPr>
            <w:rStyle w:val="Hyperlink"/>
            <w:sz w:val="20"/>
          </w:rPr>
          <w:t>http://www.jstor.org/stable/1305138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Feibel, C. S.  1988.  Paleoenvironments of the Koobi Fora Formation, Turkana Basin, northern Kenya.  Unpublished Ph.D. Dissertation, University of Utah, Salt Lake City.  330 pp.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 xml:space="preserve">Brown, F. H. and Feibel, C. S.  1988.  "Robust" hominids and Plio-Pleistocene paleogeography of the Turkana Basin, Kenya and Ethiopia.  In: Grine, F. E. (ed.)  </w:t>
      </w:r>
      <w:r>
        <w:rPr>
          <w:i/>
          <w:sz w:val="20"/>
        </w:rPr>
        <w:t>Evolutionary History of the "Robust" Australopithecines</w:t>
      </w:r>
      <w:r>
        <w:rPr>
          <w:sz w:val="20"/>
        </w:rPr>
        <w:t>.  Aldine-de Gruyter, New York.  pp. 325-341.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 xml:space="preserve">Feibel, C. S., Brown, F. H. and McDougall, I.  1989.  Stratigraphic context of fossil hominids from the Omo Group deposits: northern Turkana Basin, Kenya and Ethiopia.  </w:t>
      </w:r>
      <w:r>
        <w:rPr>
          <w:i/>
          <w:sz w:val="20"/>
        </w:rPr>
        <w:t>American Journal of Physical Anthropology</w:t>
      </w:r>
      <w:r>
        <w:rPr>
          <w:sz w:val="20"/>
        </w:rPr>
        <w:t xml:space="preserve"> 78: 595-622. </w:t>
      </w:r>
      <w:hyperlink r:id="rId8" w:history="1">
        <w:r>
          <w:rPr>
            <w:rStyle w:val="Hyperlink"/>
            <w:sz w:val="20"/>
          </w:rPr>
          <w:t>doi: 10.1002:ajpa.1330780412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 xml:space="preserve">Ekdale, A. A., Brown, F. H. and Feibel, C. S.  1989.  Non-marine macroborings in Early Pleistocene algal biolithites (stromatolites) from the Turkana Basin, northern Kenya.  </w:t>
      </w:r>
      <w:r>
        <w:rPr>
          <w:i/>
          <w:sz w:val="20"/>
        </w:rPr>
        <w:t>Palaios</w:t>
      </w:r>
      <w:r>
        <w:rPr>
          <w:sz w:val="20"/>
        </w:rPr>
        <w:t xml:space="preserve"> 4: 389-396. </w:t>
      </w:r>
      <w:hyperlink r:id="rId9" w:history="1">
        <w:r w:rsidRPr="00EB4006">
          <w:rPr>
            <w:rStyle w:val="Hyperlink"/>
            <w:sz w:val="20"/>
          </w:rPr>
          <w:t>http://www.jstor.org/stable/3514564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 xml:space="preserve">Brown, F. H. and Feibel, C. S.  1991.  Stratigraphy, depositional environments and palaeogeography of the Koobi Fora Formation.  In: Harris, J. M. (ed.) </w:t>
      </w:r>
      <w:r>
        <w:rPr>
          <w:i/>
          <w:sz w:val="20"/>
        </w:rPr>
        <w:t>Koobi Fora Research Project, Volume 3. Stratigraphy, artiodactyls and palaeoenvironments</w:t>
      </w:r>
      <w:r>
        <w:rPr>
          <w:sz w:val="20"/>
        </w:rPr>
        <w:t>.  Clarendon Press, Oxford. pp. 1-30.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 xml:space="preserve">Feibel, C. S., Harris, J. M. and Brown, F. H.  1991.  Palaeoenvironmental context for the late Neogene of the Turkana Basin.  In: Harris, J. M. (ed.) </w:t>
      </w:r>
      <w:r>
        <w:rPr>
          <w:i/>
          <w:sz w:val="20"/>
        </w:rPr>
        <w:t>Koobi Fora Research Project, Volume 3. Stratigraphy, artiodactyls and palaeoenvironments</w:t>
      </w:r>
      <w:r>
        <w:rPr>
          <w:sz w:val="20"/>
        </w:rPr>
        <w:t>.  Clarendon Press, Oxford.  pp. 321-370.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 xml:space="preserve">Feibel, C. S. and Brown, F. H.  1991.  Age of the primate-bearing deposits on Maboko Island, Kenya.  </w:t>
      </w:r>
      <w:r>
        <w:rPr>
          <w:i/>
          <w:sz w:val="20"/>
        </w:rPr>
        <w:t>Journal of Human Evolution</w:t>
      </w:r>
      <w:r>
        <w:rPr>
          <w:sz w:val="20"/>
        </w:rPr>
        <w:t xml:space="preserve">  21: 221-225. </w:t>
      </w:r>
      <w:hyperlink r:id="rId10" w:history="1">
        <w:r w:rsidRPr="00EB4006">
          <w:rPr>
            <w:rStyle w:val="Hyperlink"/>
            <w:sz w:val="20"/>
          </w:rPr>
          <w:t>doi: 10.1016/0047-2484(91)90063-2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14.</w:t>
      </w:r>
      <w:r>
        <w:rPr>
          <w:sz w:val="20"/>
        </w:rPr>
        <w:tab/>
        <w:t xml:space="preserve">Feibel, C. S.  1992.  Earliest </w:t>
      </w:r>
      <w:r>
        <w:rPr>
          <w:i/>
          <w:sz w:val="20"/>
        </w:rPr>
        <w:t>Homo</w:t>
      </w:r>
      <w:r>
        <w:rPr>
          <w:sz w:val="20"/>
        </w:rPr>
        <w:t xml:space="preserve">  debate.  </w:t>
      </w:r>
      <w:r>
        <w:rPr>
          <w:i/>
          <w:sz w:val="20"/>
        </w:rPr>
        <w:t>Nature</w:t>
      </w:r>
      <w:r>
        <w:rPr>
          <w:sz w:val="20"/>
        </w:rPr>
        <w:t xml:space="preserve">  358: 289-290. </w:t>
      </w:r>
      <w:hyperlink r:id="rId11" w:history="1">
        <w:r w:rsidRPr="00806C4C">
          <w:rPr>
            <w:rStyle w:val="Hyperlink"/>
            <w:sz w:val="20"/>
          </w:rPr>
          <w:t>doi: 10.1038/358289a0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  <w:t xml:space="preserve">Feibel, C. S. and Brown, F. H.  1993.  Microstratigraphy and paleoenvironments.  In: Walker, A. C. and Leakey, R. E. (eds.) </w:t>
      </w:r>
      <w:r>
        <w:rPr>
          <w:i/>
          <w:sz w:val="20"/>
        </w:rPr>
        <w:t xml:space="preserve">The Nariokotome </w:t>
      </w:r>
      <w:r>
        <w:rPr>
          <w:sz w:val="20"/>
        </w:rPr>
        <w:t xml:space="preserve">Homo erectus </w:t>
      </w:r>
      <w:r>
        <w:rPr>
          <w:i/>
          <w:sz w:val="20"/>
        </w:rPr>
        <w:t>skeleton</w:t>
      </w:r>
      <w:r>
        <w:rPr>
          <w:sz w:val="20"/>
        </w:rPr>
        <w:t>.  Harvard University Press, Cambridge.  pp. 21-39.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 xml:space="preserve">Haileab, B. and  Feibel, C. S.  1993.  Tephra from Fejej, Ethiopia.  </w:t>
      </w:r>
      <w:r>
        <w:rPr>
          <w:i/>
          <w:sz w:val="20"/>
        </w:rPr>
        <w:t>Journal of Human Evolution</w:t>
      </w:r>
      <w:r>
        <w:rPr>
          <w:sz w:val="20"/>
        </w:rPr>
        <w:t xml:space="preserve"> 25: 515-517.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 xml:space="preserve">Coffing, K., Feibel, C., Leakey, M. and Walker, A.  1994.  Four million year old hominids from East Lake Turkana, Kenya.  </w:t>
      </w:r>
      <w:r>
        <w:rPr>
          <w:i/>
          <w:sz w:val="20"/>
        </w:rPr>
        <w:t xml:space="preserve">American Journal of Physical Anthropology </w:t>
      </w:r>
      <w:r>
        <w:rPr>
          <w:sz w:val="20"/>
        </w:rPr>
        <w:t xml:space="preserve">93: 55-65. </w:t>
      </w:r>
      <w:hyperlink r:id="rId12" w:history="1">
        <w:r w:rsidRPr="00806C4C">
          <w:rPr>
            <w:rStyle w:val="Hyperlink"/>
            <w:sz w:val="20"/>
          </w:rPr>
          <w:t>doi: 10.1002/ajpa.1330930104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 xml:space="preserve">Feibel, C. S.  1994.  Freshwater stingrays from the Plio-Pleistocene of the Turkana Basin, Kenya and Ethiopia.  </w:t>
      </w:r>
      <w:r>
        <w:rPr>
          <w:i/>
          <w:sz w:val="20"/>
        </w:rPr>
        <w:t xml:space="preserve">Lethaia </w:t>
      </w:r>
      <w:r>
        <w:rPr>
          <w:sz w:val="20"/>
        </w:rPr>
        <w:t>26: 359-366.</w:t>
      </w:r>
      <w:r w:rsidRPr="00504199">
        <w:rPr>
          <w:sz w:val="20"/>
        </w:rPr>
        <w:t xml:space="preserve"> </w:t>
      </w:r>
      <w:hyperlink r:id="rId13" w:history="1">
        <w:r w:rsidRPr="00504199">
          <w:rPr>
            <w:rStyle w:val="Hyperlink"/>
            <w:sz w:val="20"/>
          </w:rPr>
          <w:t>doi: 10.1111/j.1502-3931.1993.tb01542.x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 xml:space="preserve">Rogers, M. J., Harris, J. W. K. and Feibel, C. S.  1994.  Changing patterns of land use by Plio-Pleistocene hominids in the Lake Turkana Basin.  </w:t>
      </w:r>
      <w:r>
        <w:rPr>
          <w:i/>
          <w:sz w:val="20"/>
        </w:rPr>
        <w:t>Journal of Human Evolution</w:t>
      </w:r>
      <w:r>
        <w:rPr>
          <w:sz w:val="20"/>
        </w:rPr>
        <w:t xml:space="preserve"> 27: 139-158. </w:t>
      </w:r>
      <w:hyperlink r:id="rId14" w:history="1">
        <w:r w:rsidRPr="007205CF">
          <w:rPr>
            <w:rStyle w:val="Hyperlink"/>
            <w:sz w:val="20"/>
          </w:rPr>
          <w:t>doi: 10.1006/jhev.1994.1039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20.</w:t>
      </w:r>
      <w:r>
        <w:rPr>
          <w:sz w:val="20"/>
        </w:rPr>
        <w:tab/>
        <w:t xml:space="preserve">Leakey, M. G., Feibel, C. S., McDougall, I. and Walker, A.  1995.  New four-million-year-old hominid species from Kanapoi and Allia Bay, Kenya.  </w:t>
      </w:r>
      <w:r>
        <w:rPr>
          <w:i/>
          <w:sz w:val="20"/>
        </w:rPr>
        <w:t>Nature</w:t>
      </w:r>
      <w:r>
        <w:rPr>
          <w:sz w:val="20"/>
        </w:rPr>
        <w:t xml:space="preserve"> 376: 565-571. </w:t>
      </w:r>
      <w:hyperlink r:id="rId15" w:history="1">
        <w:r w:rsidRPr="007F13DB">
          <w:rPr>
            <w:rStyle w:val="Hyperlink"/>
            <w:sz w:val="20"/>
          </w:rPr>
          <w:t>doi:10.1038/376565a0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21.</w:t>
      </w:r>
      <w:r>
        <w:rPr>
          <w:sz w:val="20"/>
        </w:rPr>
        <w:tab/>
        <w:t xml:space="preserve">Wynn, J. G. and Feibel, C. S.  1995.  Paleoclimatic implications of vertisols within the Koobi Fora Formation, Turkana Basin, northern Kenya.  </w:t>
      </w:r>
      <w:r>
        <w:rPr>
          <w:i/>
          <w:sz w:val="20"/>
        </w:rPr>
        <w:t>Journal of Undergraduate Research</w:t>
      </w:r>
      <w:r>
        <w:rPr>
          <w:sz w:val="20"/>
        </w:rPr>
        <w:t xml:space="preserve"> 6(1): 32-42.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22.</w:t>
      </w:r>
      <w:r>
        <w:rPr>
          <w:sz w:val="20"/>
        </w:rPr>
        <w:tab/>
        <w:t xml:space="preserve">Feibel, C. S.  1995.  Geological context and the ecology of </w:t>
      </w:r>
      <w:r>
        <w:rPr>
          <w:i/>
          <w:sz w:val="20"/>
        </w:rPr>
        <w:t>Homo erectus</w:t>
      </w:r>
      <w:r>
        <w:rPr>
          <w:sz w:val="20"/>
        </w:rPr>
        <w:t xml:space="preserve">  in East Africa.  In: Bower, J. R. F. and Sartono, S. (eds.) </w:t>
      </w:r>
      <w:r>
        <w:rPr>
          <w:i/>
          <w:sz w:val="20"/>
        </w:rPr>
        <w:t xml:space="preserve">Evolution and ecology of </w:t>
      </w:r>
      <w:r>
        <w:rPr>
          <w:sz w:val="20"/>
        </w:rPr>
        <w:t>Homo erectus.  Pithecanthropus Centennial Foundation, Leiden.  pp. 67-74.</w:t>
      </w:r>
    </w:p>
    <w:p w:rsidR="00552ED0" w:rsidRDefault="00552ED0" w:rsidP="00552ED0">
      <w:pPr>
        <w:pStyle w:val="NormalFontTimes"/>
        <w:ind w:right="-36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23.</w:t>
      </w:r>
      <w:r>
        <w:rPr>
          <w:sz w:val="20"/>
        </w:rPr>
        <w:tab/>
        <w:t xml:space="preserve">Feibel, C. S., Agnew, N., Latimer, B., Demas, M., Marshall, F., Waane, S. A. C. and Schmid, P.  1996.  The Laetoli hominid footprints - a preliminary report on the conservation and scientific restudy.  </w:t>
      </w:r>
      <w:r>
        <w:rPr>
          <w:i/>
          <w:sz w:val="20"/>
        </w:rPr>
        <w:t>Evolutionary Anthropology</w:t>
      </w:r>
      <w:r>
        <w:rPr>
          <w:sz w:val="20"/>
        </w:rPr>
        <w:t xml:space="preserve"> 4: 149-154. </w:t>
      </w:r>
      <w:hyperlink r:id="rId16" w:history="1">
        <w:r w:rsidRPr="00806C4C">
          <w:rPr>
            <w:rStyle w:val="Hyperlink"/>
            <w:sz w:val="20"/>
          </w:rPr>
          <w:t>doi: 10.1002/evan.1360040502</w:t>
        </w:r>
      </w:hyperlink>
    </w:p>
    <w:p w:rsidR="00552ED0" w:rsidRDefault="00552ED0" w:rsidP="00552ED0">
      <w:pPr>
        <w:pStyle w:val="NormalFontTimes"/>
        <w:ind w:right="-36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24.</w:t>
      </w:r>
      <w:r>
        <w:rPr>
          <w:sz w:val="20"/>
        </w:rPr>
        <w:tab/>
        <w:t xml:space="preserve">Leakey, M. G., Feibel, C. S., Bernor, R. L., Cerling, T. E., Harris, J. M., Stewart, K. M., Storrs, G. W., Walker, A., Werdelin, L., and  Winkler, A. J.  1996.  Lothagam: a record of faunal change in the late Miocene of East Africa.  </w:t>
      </w:r>
      <w:r>
        <w:rPr>
          <w:i/>
          <w:sz w:val="20"/>
        </w:rPr>
        <w:t>Journal of Vertebrate Paleontology</w:t>
      </w:r>
      <w:r>
        <w:rPr>
          <w:sz w:val="20"/>
        </w:rPr>
        <w:t xml:space="preserve"> 16: 556-570. </w:t>
      </w:r>
      <w:hyperlink r:id="rId17" w:history="1">
        <w:r w:rsidRPr="007205CF">
          <w:rPr>
            <w:rStyle w:val="Hyperlink"/>
            <w:bCs/>
            <w:sz w:val="20"/>
          </w:rPr>
          <w:t>doi:</w:t>
        </w:r>
        <w:r w:rsidRPr="007205CF">
          <w:rPr>
            <w:rStyle w:val="Hyperlink"/>
            <w:sz w:val="20"/>
          </w:rPr>
          <w:t>10.1080/02724634.1996.10011339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Pr="00D95A3A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  <w:lang w:val="de-DE"/>
        </w:rPr>
      </w:pPr>
      <w:r>
        <w:rPr>
          <w:sz w:val="20"/>
        </w:rPr>
        <w:t>25.</w:t>
      </w:r>
      <w:r>
        <w:rPr>
          <w:sz w:val="20"/>
        </w:rPr>
        <w:tab/>
        <w:t xml:space="preserve">Rogers, M. J., Feibel, C. S. and Harris, J. W. K.  1996.  Deciphering early hominid land use and behaviour: A multidisciplinary approach from the Lake Turkana Basin.  In: Magori, C. C., Saanane, C. B. and Schrenk, F. (eds.) Four million years of hominid evolution in Africa: Papers in honour of Dr. Mary Douglas Leakey's outstanding contribution in palaeoanthropology.  </w:t>
      </w:r>
      <w:r w:rsidRPr="00D95A3A">
        <w:rPr>
          <w:i/>
          <w:sz w:val="20"/>
          <w:lang w:val="de-DE"/>
        </w:rPr>
        <w:t>Kaupia, Darmstädter Beiträge zur Naturgeschichte</w:t>
      </w:r>
      <w:r w:rsidRPr="00D95A3A">
        <w:rPr>
          <w:sz w:val="20"/>
          <w:lang w:val="de-DE"/>
        </w:rPr>
        <w:t xml:space="preserve"> 6: 9-19.</w:t>
      </w:r>
    </w:p>
    <w:p w:rsidR="00552ED0" w:rsidRPr="00D95A3A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  <w:lang w:val="de-DE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D95A3A">
        <w:rPr>
          <w:sz w:val="20"/>
          <w:lang w:val="de-DE"/>
        </w:rPr>
        <w:t>26.</w:t>
      </w:r>
      <w:r w:rsidRPr="00D95A3A">
        <w:rPr>
          <w:sz w:val="20"/>
          <w:lang w:val="de-DE"/>
        </w:rPr>
        <w:tab/>
        <w:t xml:space="preserve">Semaw, S., Renne, P., Harris, J. W. K., Feibel, C. S., Bernor, R. L., Fessaha, N. and Mowbray, K.  </w:t>
      </w:r>
      <w:r>
        <w:rPr>
          <w:sz w:val="20"/>
        </w:rPr>
        <w:t xml:space="preserve">1997.  2.5-million-year-old stone tools from Gona, Ethiopia.  </w:t>
      </w:r>
      <w:r>
        <w:rPr>
          <w:i/>
          <w:sz w:val="20"/>
        </w:rPr>
        <w:t>Nature</w:t>
      </w:r>
      <w:r>
        <w:rPr>
          <w:sz w:val="20"/>
        </w:rPr>
        <w:t xml:space="preserve"> 385: 333-336. </w:t>
      </w:r>
      <w:hyperlink r:id="rId18" w:history="1">
        <w:r>
          <w:rPr>
            <w:rStyle w:val="Hyperlink"/>
            <w:sz w:val="20"/>
          </w:rPr>
          <w:t>doi: 10.1038:385333a0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27.</w:t>
      </w:r>
      <w:r>
        <w:rPr>
          <w:sz w:val="20"/>
        </w:rPr>
        <w:tab/>
        <w:t xml:space="preserve">Feibel, C. S.  1997a.  Debating the environmental factors in hominid evolution. </w:t>
      </w:r>
      <w:r>
        <w:rPr>
          <w:i/>
          <w:sz w:val="20"/>
        </w:rPr>
        <w:t>GSA Today</w:t>
      </w:r>
      <w:r>
        <w:rPr>
          <w:sz w:val="20"/>
        </w:rPr>
        <w:t xml:space="preserve"> 7(3):1-7. 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28.</w:t>
      </w:r>
      <w:r>
        <w:rPr>
          <w:sz w:val="20"/>
        </w:rPr>
        <w:tab/>
        <w:t xml:space="preserve">Feibel, C. S.  1997b.  A terrestrial Auxiliary Stratotype Point and Section for the Plio-Pleistocene boundary in the Turkana Basin, East Africa.  </w:t>
      </w:r>
      <w:r>
        <w:rPr>
          <w:i/>
          <w:sz w:val="20"/>
        </w:rPr>
        <w:t>Quaternary International</w:t>
      </w:r>
      <w:r>
        <w:rPr>
          <w:sz w:val="20"/>
        </w:rPr>
        <w:t xml:space="preserve"> 40: 73-79. </w:t>
      </w:r>
      <w:hyperlink r:id="rId19" w:history="1">
        <w:r w:rsidRPr="00806C4C">
          <w:rPr>
            <w:rStyle w:val="Hyperlink"/>
            <w:sz w:val="20"/>
          </w:rPr>
          <w:t>doi: 10.1016/S1040-6182(96)00063-8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29.</w:t>
      </w:r>
      <w:r>
        <w:rPr>
          <w:sz w:val="20"/>
        </w:rPr>
        <w:tab/>
        <w:t xml:space="preserve">Brown, F. H. and Feibel, C. S.  1997.  Lithostratigraphic terminology of Plio-Pleistocene sediments of the Koobi Fora region.  In: Isaac, G. Ll. (ed.) </w:t>
      </w:r>
      <w:r>
        <w:rPr>
          <w:i/>
          <w:sz w:val="20"/>
        </w:rPr>
        <w:t>Koobi Fora Research Project, Volume 5.  Plio-Pleistocene Archaeology</w:t>
      </w:r>
      <w:r>
        <w:rPr>
          <w:sz w:val="20"/>
        </w:rPr>
        <w:t>.  Clarendon Press, Oxford.  pp. 60-63.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30.</w:t>
      </w:r>
      <w:r>
        <w:rPr>
          <w:sz w:val="20"/>
        </w:rPr>
        <w:tab/>
        <w:t xml:space="preserve">Leakey, M. G., Feibel, C. S., McDougall, I., Ward, C. and Walker, A.  1998.  New specimens and confirmation of an early age for </w:t>
      </w:r>
      <w:r>
        <w:rPr>
          <w:i/>
          <w:sz w:val="20"/>
        </w:rPr>
        <w:t>Australopithecus anamensis</w:t>
      </w:r>
      <w:r>
        <w:rPr>
          <w:sz w:val="20"/>
        </w:rPr>
        <w:t xml:space="preserve">.  </w:t>
      </w:r>
      <w:r>
        <w:rPr>
          <w:i/>
          <w:sz w:val="20"/>
        </w:rPr>
        <w:t>Nature</w:t>
      </w:r>
      <w:r>
        <w:rPr>
          <w:sz w:val="20"/>
        </w:rPr>
        <w:t xml:space="preserve"> 393: 62-66. </w:t>
      </w:r>
      <w:hyperlink r:id="rId20" w:history="1">
        <w:r w:rsidRPr="007205CF">
          <w:rPr>
            <w:rStyle w:val="Hyperlink"/>
            <w:sz w:val="20"/>
          </w:rPr>
          <w:t>doi: 10.1038/29972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31.</w:t>
      </w:r>
      <w:r>
        <w:rPr>
          <w:sz w:val="20"/>
        </w:rPr>
        <w:tab/>
        <w:t xml:space="preserve">Feibel, C. S.  1999a.  Lakes, lacustrine processes and limnology.  In: Alexander, D. E. and Fairbridge, R. W. (eds.)  </w:t>
      </w:r>
      <w:r>
        <w:rPr>
          <w:i/>
          <w:sz w:val="20"/>
        </w:rPr>
        <w:t>The Encyclopedia of Environmental Science</w:t>
      </w:r>
      <w:r>
        <w:rPr>
          <w:sz w:val="20"/>
        </w:rPr>
        <w:t>.  Chapman &amp; Hall, New York.  pp. 354-356.</w:t>
      </w: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32.</w:t>
      </w:r>
      <w:r>
        <w:rPr>
          <w:sz w:val="20"/>
        </w:rPr>
        <w:tab/>
        <w:t xml:space="preserve">Roche, H., Delagnes, A., Brugal, J. P., Feibel, C. S., Kibunjia, M., Mourre, V. and Texier, P. J.  1999.  Early hominid stone tool production and technical skill 2.34 Myr ago in West Turkana, Kenya.  </w:t>
      </w:r>
      <w:r>
        <w:rPr>
          <w:i/>
          <w:sz w:val="20"/>
        </w:rPr>
        <w:t>Nature</w:t>
      </w:r>
      <w:r>
        <w:rPr>
          <w:sz w:val="20"/>
        </w:rPr>
        <w:t xml:space="preserve"> 399: 57-60. </w:t>
      </w:r>
      <w:hyperlink r:id="rId21" w:history="1">
        <w:r w:rsidRPr="007205CF">
          <w:rPr>
            <w:rStyle w:val="Hyperlink"/>
            <w:sz w:val="20"/>
          </w:rPr>
          <w:t>doi:10.1038/19959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33.</w:t>
      </w:r>
      <w:r>
        <w:rPr>
          <w:sz w:val="20"/>
        </w:rPr>
        <w:tab/>
        <w:t xml:space="preserve">McDougall, I. and Feibel, C. S.  1999.  Numerical age control for the Miocene-Pliocene succession at Lothagam, a hominoid-bearing sequence in the northern Kenya Rift.  </w:t>
      </w:r>
      <w:r>
        <w:rPr>
          <w:i/>
          <w:sz w:val="20"/>
        </w:rPr>
        <w:t>Journal of the Geological Society, London</w:t>
      </w:r>
      <w:r>
        <w:rPr>
          <w:sz w:val="20"/>
        </w:rPr>
        <w:t xml:space="preserve"> 156: 731-745. </w:t>
      </w:r>
      <w:hyperlink r:id="rId22" w:history="1">
        <w:r w:rsidRPr="003E7A9C">
          <w:rPr>
            <w:rStyle w:val="Hyperlink"/>
            <w:sz w:val="20"/>
          </w:rPr>
          <w:t>doi: 10.1144/ gsjgs.156.4.0731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  <w:r>
        <w:rPr>
          <w:sz w:val="20"/>
        </w:rPr>
        <w:t>34.</w:t>
      </w:r>
      <w:r>
        <w:rPr>
          <w:sz w:val="20"/>
        </w:rPr>
        <w:tab/>
        <w:t xml:space="preserve">Feibel, C. S.  1999b.  Tephrostratigraphy and geological context in paleoanthropology.  </w:t>
      </w:r>
      <w:r>
        <w:rPr>
          <w:i/>
          <w:sz w:val="20"/>
        </w:rPr>
        <w:t>Evolutionary Anthropology</w:t>
      </w:r>
      <w:r>
        <w:rPr>
          <w:sz w:val="20"/>
        </w:rPr>
        <w:t xml:space="preserve"> 8: 87-100.</w:t>
      </w:r>
      <w:r w:rsidRPr="00504199">
        <w:rPr>
          <w:sz w:val="20"/>
        </w:rPr>
        <w:t xml:space="preserve"> </w:t>
      </w:r>
      <w:hyperlink r:id="rId23" w:history="1">
        <w:r w:rsidRPr="00504199">
          <w:rPr>
            <w:rStyle w:val="Hyperlink"/>
            <w:sz w:val="20"/>
          </w:rPr>
          <w:t>doi: 10.1002/(SICI)1520-6505(1999)8:3&lt;87::AID-EVAN4&gt;3.0.CO;2-W</w:t>
        </w:r>
      </w:hyperlink>
    </w:p>
    <w:p w:rsidR="00552ED0" w:rsidRDefault="00552ED0" w:rsidP="00552ED0">
      <w:pPr>
        <w:tabs>
          <w:tab w:val="right" w:pos="7920"/>
          <w:tab w:val="right" w:pos="882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35.</w:t>
      </w:r>
      <w:r>
        <w:rPr>
          <w:sz w:val="20"/>
        </w:rPr>
        <w:tab/>
        <w:t xml:space="preserve">Feibel, C. S.  1999c.  Basin evolution, sedimentary dynamics and hominid habitats in East Africa: an ecosystem approach.  In:  Bromage, T. and Schrenk, F. (eds.)  </w:t>
      </w:r>
      <w:r>
        <w:rPr>
          <w:i/>
          <w:sz w:val="20"/>
        </w:rPr>
        <w:t>African Biogeography, Climate Change, and Human Evolution</w:t>
      </w:r>
      <w:r>
        <w:rPr>
          <w:sz w:val="20"/>
        </w:rPr>
        <w:t>.  Oxford University Press, Oxford.  pp. 276-281.</w:t>
      </w: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right" w:pos="7920"/>
          <w:tab w:val="right" w:pos="8820"/>
        </w:tabs>
        <w:ind w:left="720" w:right="360" w:hanging="720"/>
        <w:rPr>
          <w:sz w:val="20"/>
        </w:rPr>
      </w:pPr>
      <w:r>
        <w:rPr>
          <w:sz w:val="20"/>
        </w:rPr>
        <w:t xml:space="preserve">36. </w:t>
      </w:r>
      <w:r>
        <w:rPr>
          <w:sz w:val="20"/>
        </w:rPr>
        <w:tab/>
        <w:t xml:space="preserve">Goren-Inbar, N., Feibel,C. S., Verosub, K. L., Melamed, Y., Kislev, M. E., Tchernov, E. and Saragusti, I.  2000.  Pleistocene milestones on the Out-of-Africa corridor at Gesher Benot Ya’aqov, Israel.  </w:t>
      </w:r>
      <w:r>
        <w:rPr>
          <w:i/>
          <w:sz w:val="20"/>
        </w:rPr>
        <w:t>Science</w:t>
      </w:r>
      <w:r>
        <w:rPr>
          <w:sz w:val="20"/>
        </w:rPr>
        <w:t xml:space="preserve"> 289: 944-947. </w:t>
      </w:r>
      <w:hyperlink r:id="rId24" w:history="1">
        <w:r w:rsidRPr="007205CF">
          <w:rPr>
            <w:rStyle w:val="Hyperlink"/>
            <w:sz w:val="20"/>
          </w:rPr>
          <w:t>doi: 10.1126/science.289.5481.944</w:t>
        </w:r>
      </w:hyperlink>
    </w:p>
    <w:p w:rsidR="00552ED0" w:rsidRDefault="00552ED0" w:rsidP="00552ED0">
      <w:pPr>
        <w:tabs>
          <w:tab w:val="right" w:pos="7920"/>
          <w:tab w:val="right" w:pos="8820"/>
        </w:tabs>
        <w:ind w:left="720" w:right="360" w:hanging="720"/>
        <w:rPr>
          <w:sz w:val="20"/>
        </w:rPr>
      </w:pPr>
    </w:p>
    <w:p w:rsidR="00552ED0" w:rsidRDefault="00552ED0" w:rsidP="00552ED0">
      <w:pPr>
        <w:tabs>
          <w:tab w:val="right" w:pos="7920"/>
          <w:tab w:val="right" w:pos="8820"/>
        </w:tabs>
        <w:ind w:left="720" w:right="360" w:hanging="720"/>
        <w:rPr>
          <w:sz w:val="20"/>
        </w:rPr>
      </w:pPr>
      <w:r>
        <w:rPr>
          <w:sz w:val="20"/>
        </w:rPr>
        <w:t>37.</w:t>
      </w:r>
      <w:r>
        <w:rPr>
          <w:sz w:val="20"/>
        </w:rPr>
        <w:tab/>
        <w:t xml:space="preserve">Feibel, C. S.  2001.  Archaeological sediments in lake margin environments.  In: Stein, J. K. and Farrand, W. R. (eds.) </w:t>
      </w:r>
      <w:r>
        <w:rPr>
          <w:i/>
          <w:sz w:val="20"/>
        </w:rPr>
        <w:t>Sediments in Archaeological Context.</w:t>
      </w:r>
      <w:r>
        <w:rPr>
          <w:sz w:val="20"/>
        </w:rPr>
        <w:t xml:space="preserve">  University of Utah Press, Salt Lake City.  pp. 127-148.</w:t>
      </w:r>
    </w:p>
    <w:p w:rsidR="00552ED0" w:rsidRDefault="00552ED0" w:rsidP="00552ED0">
      <w:pPr>
        <w:tabs>
          <w:tab w:val="right" w:pos="7920"/>
          <w:tab w:val="right" w:pos="8820"/>
        </w:tabs>
        <w:ind w:left="720" w:right="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38.</w:t>
      </w:r>
      <w:r>
        <w:rPr>
          <w:sz w:val="20"/>
        </w:rPr>
        <w:tab/>
        <w:t xml:space="preserve">Goren-Inbar, N., Werker, E. and Feibel, C. S.  2002.  </w:t>
      </w:r>
      <w:r>
        <w:rPr>
          <w:i/>
          <w:sz w:val="20"/>
        </w:rPr>
        <w:t>The Acheulian site of Gesher Benot Ya'aqov: The wood assemblage.</w:t>
      </w:r>
      <w:r>
        <w:rPr>
          <w:sz w:val="20"/>
        </w:rPr>
        <w:t xml:space="preserve">  Oxbow Press, Oxford.  121 pp.  </w:t>
      </w:r>
      <w:r w:rsidRPr="00871C3A">
        <w:rPr>
          <w:bCs/>
          <w:sz w:val="20"/>
        </w:rPr>
        <w:t>ISBN-13:</w:t>
      </w:r>
      <w:r w:rsidRPr="00871C3A">
        <w:rPr>
          <w:sz w:val="20"/>
        </w:rPr>
        <w:t xml:space="preserve"> 978-1842170724</w:t>
      </w: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39.</w:t>
      </w:r>
      <w:r>
        <w:rPr>
          <w:sz w:val="20"/>
        </w:rPr>
        <w:tab/>
        <w:t xml:space="preserve">Sharon, G., Feibel, C. S., Belitzky, S., Marder, O., Khalaily, H. and Rabinovitch, R.  2002.  1999 Jordan River drainage project damages Gesher Benot Ya’aqov: A preliminary study of the archaeological and geological implications.  In: Gal, Z. (ed.) </w:t>
      </w:r>
      <w:r>
        <w:rPr>
          <w:i/>
          <w:sz w:val="20"/>
        </w:rPr>
        <w:t>Eretz Zafon: Studies in Galilean Archaeology</w:t>
      </w:r>
      <w:r>
        <w:rPr>
          <w:sz w:val="20"/>
        </w:rPr>
        <w:t>.  Israel Antiquities Authority, Jerusalem.  pp. 1-19.</w:t>
      </w:r>
    </w:p>
    <w:p w:rsidR="00552ED0" w:rsidRDefault="00552ED0" w:rsidP="00552ED0">
      <w:pPr>
        <w:tabs>
          <w:tab w:val="right" w:pos="7920"/>
          <w:tab w:val="right" w:pos="8820"/>
        </w:tabs>
        <w:ind w:left="720" w:right="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40.</w:t>
      </w:r>
      <w:r>
        <w:rPr>
          <w:sz w:val="20"/>
        </w:rPr>
        <w:tab/>
        <w:t xml:space="preserve">Feibel, C. S.  2003.  Stratigraphy and depositional history of the Lothagam sequence.  In: Leakey, M. G. and Harris, J. M. (eds.) </w:t>
      </w:r>
      <w:r>
        <w:rPr>
          <w:i/>
          <w:sz w:val="20"/>
        </w:rPr>
        <w:t>Lothagam: The Dawn of Humanity in Eastern Africa</w:t>
      </w:r>
      <w:r>
        <w:rPr>
          <w:sz w:val="20"/>
        </w:rPr>
        <w:t>.  Columbia University Press, New York.  pp. 17-29.</w:t>
      </w: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color w:val="000000"/>
          <w:sz w:val="20"/>
        </w:rPr>
      </w:pPr>
      <w:r>
        <w:rPr>
          <w:sz w:val="20"/>
        </w:rPr>
        <w:t>41.</w:t>
      </w:r>
      <w:r>
        <w:rPr>
          <w:sz w:val="20"/>
        </w:rPr>
        <w:tab/>
        <w:t xml:space="preserve">Bernor, R. L., Feibel, C. S. and Viranta, S.  2003.  The vertebrate locality of Hatvan, Late Miocene (Middle Turolian, MN12), Hungary.  In: Petculescu, A. and Stiuca, E. (eds.) </w:t>
      </w:r>
      <w:r>
        <w:rPr>
          <w:i/>
          <w:color w:val="000000"/>
          <w:sz w:val="20"/>
        </w:rPr>
        <w:t>Advances in Vertebrate Paleontology, Hen to Panta</w:t>
      </w:r>
      <w:r>
        <w:rPr>
          <w:color w:val="000000"/>
          <w:sz w:val="20"/>
        </w:rPr>
        <w:t>, Bucharest.  pp. 105-112.</w:t>
      </w: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42.</w:t>
      </w:r>
      <w:r>
        <w:rPr>
          <w:sz w:val="20"/>
        </w:rPr>
        <w:tab/>
        <w:t xml:space="preserve">Feibel, C. S. 2003.  Stratigraphy and depositional setting of the Pliocene Kanapoi Formation, lower Kerio Valley, Kenya. </w:t>
      </w:r>
      <w:r>
        <w:rPr>
          <w:i/>
          <w:sz w:val="20"/>
        </w:rPr>
        <w:t>Contributions in Science</w:t>
      </w:r>
      <w:r>
        <w:rPr>
          <w:sz w:val="20"/>
        </w:rPr>
        <w:t xml:space="preserve"> 498: 9-20.</w:t>
      </w: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43.</w:t>
      </w:r>
      <w:r>
        <w:rPr>
          <w:sz w:val="20"/>
        </w:rPr>
        <w:tab/>
        <w:t xml:space="preserve">Rosenfeld, A., Nathan, Y., Feibel, C. S., Shilman, B., Halicz, L., Goren-Inbar, N. and Siman-Tov, R.  2004.  Paleoenvironment of the Acheulian Gesher Benot Ya’aqov Pleistocene lacustrine strata, northern Israel – lithology, ostracod assemblages and ostracod shell geochemistry.  </w:t>
      </w:r>
      <w:r>
        <w:rPr>
          <w:i/>
          <w:sz w:val="20"/>
        </w:rPr>
        <w:t>Journal of African Earth Sciences</w:t>
      </w:r>
      <w:r>
        <w:rPr>
          <w:sz w:val="20"/>
        </w:rPr>
        <w:t xml:space="preserve"> 38: 169-181. </w:t>
      </w:r>
      <w:hyperlink r:id="rId25" w:history="1">
        <w:r w:rsidRPr="003C252F">
          <w:rPr>
            <w:rStyle w:val="Hyperlink"/>
            <w:sz w:val="20"/>
          </w:rPr>
          <w:t>doi: 10.1016/j.jafrearsci.2003.10.008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44.</w:t>
      </w:r>
      <w:r>
        <w:rPr>
          <w:sz w:val="20"/>
        </w:rPr>
        <w:tab/>
        <w:t xml:space="preserve">Roche, H., Brugal, J. -P., Delagnes, A., Feibel, C., Harmand, S., Kibunjia, M., Prat, S. and Texier, P. -J.  2004.  Plio-Pleistocene archaeological sites in the Nachukui Formation, West Turkana, Kenya: synthetic results 1997-2001. </w:t>
      </w:r>
      <w:r>
        <w:rPr>
          <w:i/>
          <w:sz w:val="20"/>
        </w:rPr>
        <w:t>Comptes Rendus Palevol</w:t>
      </w:r>
      <w:r>
        <w:rPr>
          <w:sz w:val="20"/>
        </w:rPr>
        <w:t xml:space="preserve"> 2: 663-673. </w:t>
      </w:r>
      <w:hyperlink r:id="rId26" w:history="1">
        <w:r w:rsidRPr="002E47E3">
          <w:rPr>
            <w:rStyle w:val="Hyperlink"/>
            <w:sz w:val="20"/>
          </w:rPr>
          <w:t>doi: 10.1016/j.crpv.2003.06.001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45.</w:t>
      </w:r>
      <w:r>
        <w:rPr>
          <w:sz w:val="20"/>
        </w:rPr>
        <w:tab/>
        <w:t xml:space="preserve">Feibel, C. S.  2005.  Quaternary lake margins of the Levant Rift Valley.  In:  Speth, J. D. and Goren-Inbar, N. (eds.)  </w:t>
      </w:r>
      <w:r>
        <w:rPr>
          <w:i/>
          <w:sz w:val="20"/>
        </w:rPr>
        <w:t>Paleoecology of the Levantine Corridor</w:t>
      </w:r>
      <w:r>
        <w:rPr>
          <w:sz w:val="20"/>
        </w:rPr>
        <w:t>.  Oxbow Books, Oxford.  pp. 21-36.</w:t>
      </w: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46.</w:t>
      </w:r>
      <w:r>
        <w:rPr>
          <w:sz w:val="20"/>
        </w:rPr>
        <w:tab/>
        <w:t xml:space="preserve">Lepre, C. J., Quinn, R. L., Joordens, J. J., Swisher, C. C., and Feibel, C. S. 2007.  </w:t>
      </w:r>
      <w:r w:rsidRPr="00DA29DA">
        <w:rPr>
          <w:sz w:val="20"/>
        </w:rPr>
        <w:t>Plio-Pleistocene facies environments from the KBS Member, Koobi Fora Formation: implications or climate controls on the development of lake-margin hominin habitats in the northeast Turkana Basin (northwest Kenya)</w:t>
      </w:r>
      <w:r>
        <w:rPr>
          <w:sz w:val="20"/>
        </w:rPr>
        <w:t xml:space="preserve">.  </w:t>
      </w:r>
      <w:r>
        <w:rPr>
          <w:i/>
          <w:sz w:val="20"/>
        </w:rPr>
        <w:t>Journal of Human Evolution</w:t>
      </w:r>
      <w:r>
        <w:rPr>
          <w:sz w:val="20"/>
        </w:rPr>
        <w:t xml:space="preserve"> 53: 504-514. </w:t>
      </w:r>
      <w:hyperlink r:id="rId27" w:history="1">
        <w:r w:rsidRPr="002E47E3">
          <w:rPr>
            <w:rStyle w:val="Hyperlink"/>
            <w:bCs/>
            <w:sz w:val="20"/>
          </w:rPr>
          <w:t>doi:</w:t>
        </w:r>
        <w:r w:rsidRPr="002E47E3">
          <w:rPr>
            <w:rStyle w:val="Hyperlink"/>
            <w:sz w:val="20"/>
          </w:rPr>
          <w:t xml:space="preserve"> 10.1016/j.jhevol.2007.01.015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47.</w:t>
      </w:r>
      <w:r>
        <w:rPr>
          <w:sz w:val="20"/>
        </w:rPr>
        <w:tab/>
        <w:t xml:space="preserve">Campisano, C. J. and Feibel, C. S. 2007.  </w:t>
      </w:r>
      <w:r w:rsidRPr="00DA29DA">
        <w:rPr>
          <w:sz w:val="20"/>
        </w:rPr>
        <w:t>Connecting local environmental sequences to global climate patterns: Evidence from the hominin-bearing Hadar Formation, Ethiopia</w:t>
      </w:r>
      <w:r>
        <w:rPr>
          <w:sz w:val="20"/>
        </w:rPr>
        <w:t xml:space="preserve">.  </w:t>
      </w:r>
      <w:r>
        <w:rPr>
          <w:i/>
          <w:sz w:val="20"/>
        </w:rPr>
        <w:t>Journal of Human Evolution</w:t>
      </w:r>
      <w:r>
        <w:rPr>
          <w:sz w:val="20"/>
        </w:rPr>
        <w:t xml:space="preserve"> 53: 515-527. </w:t>
      </w:r>
      <w:hyperlink r:id="rId28" w:history="1">
        <w:r>
          <w:rPr>
            <w:rStyle w:val="Hyperlink"/>
            <w:sz w:val="20"/>
          </w:rPr>
          <w:t>doi: 10.1016/j.jhevol.2007.05.015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48.</w:t>
      </w:r>
      <w:r>
        <w:rPr>
          <w:sz w:val="20"/>
        </w:rPr>
        <w:tab/>
        <w:t xml:space="preserve">Quinn, R. L., Lepre, C. J., Wright, J. D. and Feibel, C. S.  2007. </w:t>
      </w:r>
      <w:r w:rsidRPr="001A6BAF">
        <w:rPr>
          <w:bCs/>
          <w:sz w:val="20"/>
        </w:rPr>
        <w:t>Paleogeographic variations of pedogenic carbonate δ</w:t>
      </w:r>
      <w:r w:rsidRPr="001A6BAF">
        <w:rPr>
          <w:sz w:val="20"/>
          <w:vertAlign w:val="superscript"/>
        </w:rPr>
        <w:t>13</w:t>
      </w:r>
      <w:r w:rsidRPr="001A6BAF">
        <w:rPr>
          <w:bCs/>
          <w:sz w:val="20"/>
        </w:rPr>
        <w:t>C values from Koobi Fora, Kenya: implications for floral compositions of Plio-Pleistocene hominin environments</w:t>
      </w:r>
      <w:r>
        <w:rPr>
          <w:sz w:val="20"/>
        </w:rPr>
        <w:t xml:space="preserve">.  </w:t>
      </w:r>
      <w:r>
        <w:rPr>
          <w:i/>
          <w:sz w:val="20"/>
        </w:rPr>
        <w:t>Journal of Human Evolution</w:t>
      </w:r>
      <w:r>
        <w:rPr>
          <w:sz w:val="20"/>
        </w:rPr>
        <w:t xml:space="preserve"> 53: 560-573. </w:t>
      </w:r>
      <w:hyperlink r:id="rId29" w:history="1">
        <w:r w:rsidRPr="001A6BAF">
          <w:rPr>
            <w:rStyle w:val="Hyperlink"/>
            <w:sz w:val="20"/>
          </w:rPr>
          <w:t>doi: 10.1016/j.jhevol.2007.01.013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49.</w:t>
      </w:r>
      <w:r>
        <w:rPr>
          <w:sz w:val="20"/>
        </w:rPr>
        <w:tab/>
      </w:r>
      <w:r w:rsidRPr="00334C51">
        <w:rPr>
          <w:sz w:val="20"/>
        </w:rPr>
        <w:t xml:space="preserve">Van Bocxlaer, B., Van Damme, D. and Feibel, C. S. 2008.  </w:t>
      </w:r>
      <w:r w:rsidRPr="00DA29DA">
        <w:rPr>
          <w:sz w:val="20"/>
        </w:rPr>
        <w:t>Gradual versus punctuated equilibrium evolution in the Turkana Basin molluscs: Evolutionary events or biological invasions?</w:t>
      </w:r>
      <w:r w:rsidRPr="00334C51">
        <w:rPr>
          <w:sz w:val="20"/>
        </w:rPr>
        <w:t xml:space="preserve">  </w:t>
      </w:r>
      <w:r w:rsidRPr="00334C51">
        <w:rPr>
          <w:i/>
          <w:sz w:val="20"/>
        </w:rPr>
        <w:t>Evolution</w:t>
      </w:r>
      <w:r w:rsidRPr="00334C51">
        <w:rPr>
          <w:sz w:val="20"/>
        </w:rPr>
        <w:t xml:space="preserve"> 62: 511-520.</w:t>
      </w:r>
      <w:r>
        <w:rPr>
          <w:sz w:val="20"/>
        </w:rPr>
        <w:t xml:space="preserve"> </w:t>
      </w:r>
      <w:hyperlink r:id="rId30" w:history="1">
        <w:r>
          <w:rPr>
            <w:rStyle w:val="Hyperlink"/>
            <w:sz w:val="20"/>
          </w:rPr>
          <w:t>doi: 10.1111/j.1558-5646.2007.00296.x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CA60DA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50.</w:t>
      </w:r>
      <w:r>
        <w:rPr>
          <w:sz w:val="20"/>
        </w:rPr>
        <w:tab/>
        <w:t xml:space="preserve">Feibel, C. S.  2008.  </w:t>
      </w:r>
      <w:r w:rsidRPr="00332016">
        <w:rPr>
          <w:sz w:val="20"/>
        </w:rPr>
        <w:t>Microstratigraphy of the Kibish Hominin Sites KHS and PHS, lower Omo Valley, Ethiopia</w:t>
      </w:r>
      <w:r>
        <w:rPr>
          <w:sz w:val="20"/>
        </w:rPr>
        <w:t xml:space="preserve">.   </w:t>
      </w:r>
      <w:r>
        <w:rPr>
          <w:i/>
          <w:sz w:val="20"/>
        </w:rPr>
        <w:t>Journal of Human Evolution</w:t>
      </w:r>
      <w:r>
        <w:rPr>
          <w:sz w:val="20"/>
        </w:rPr>
        <w:t xml:space="preserve"> 55: 404-408. </w:t>
      </w:r>
      <w:hyperlink r:id="rId31" w:history="1">
        <w:r w:rsidRPr="00AA1538">
          <w:rPr>
            <w:rStyle w:val="Hyperlink"/>
            <w:sz w:val="20"/>
          </w:rPr>
          <w:t>doi: 10.1016/j.jhevol.2008.05.011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334C51">
        <w:rPr>
          <w:sz w:val="20"/>
        </w:rPr>
        <w:t>51.</w:t>
      </w:r>
      <w:r w:rsidRPr="00334C51">
        <w:rPr>
          <w:sz w:val="20"/>
        </w:rPr>
        <w:tab/>
        <w:t xml:space="preserve">Roman, D., Campisano, C., Quade, J., DiMaggio, E., Arrowsmith, R. and Feibel, C. 2008.  Composite tephrostratigraphy of the Dikika, Gona, Hadar, and Ledi-Geraru Project areas, northern Awash, Ethiopia.  In: Quade, J. and Wynn, J. G. (eds)  </w:t>
      </w:r>
      <w:r w:rsidRPr="003F0C99">
        <w:rPr>
          <w:i/>
          <w:sz w:val="20"/>
        </w:rPr>
        <w:t>The geology of early humans in the Horn of Africa</w:t>
      </w:r>
      <w:r w:rsidRPr="00334C51">
        <w:rPr>
          <w:sz w:val="20"/>
        </w:rPr>
        <w:t>.  Geological Society of America, Special Publication 446.  Boulder.  pp. 119-134.</w:t>
      </w: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334C51">
        <w:rPr>
          <w:sz w:val="20"/>
        </w:rPr>
        <w:t>52.</w:t>
      </w:r>
      <w:r w:rsidRPr="00334C51">
        <w:rPr>
          <w:sz w:val="20"/>
        </w:rPr>
        <w:tab/>
        <w:t xml:space="preserve">Campisano, C. J. and Feibel, C. S.  2008a.  Tephrostratigraphy of the Hadar and Busidima Formations at Hadar, Afar Depression, Ethiopia.  In: Quade, J. and Wynn, J. G. (eds)  </w:t>
      </w:r>
      <w:r w:rsidRPr="003F0C99">
        <w:rPr>
          <w:i/>
          <w:sz w:val="20"/>
        </w:rPr>
        <w:t>The geology of early humans in the Horn of Africa</w:t>
      </w:r>
      <w:r w:rsidRPr="00334C51">
        <w:rPr>
          <w:sz w:val="20"/>
        </w:rPr>
        <w:t>.  Geological Society of America, Special Publication 446.  Boulder.  pp. 135-162.</w:t>
      </w: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334C51">
        <w:rPr>
          <w:sz w:val="20"/>
        </w:rPr>
        <w:t>53.</w:t>
      </w:r>
      <w:r w:rsidRPr="00334C51">
        <w:rPr>
          <w:sz w:val="20"/>
        </w:rPr>
        <w:tab/>
        <w:t xml:space="preserve">Campisano, C. J. and Feibel, C. S.  2008b.  Depositional environments and stratigraphic summary of the Pliocene Hadar Formation, Afar Depression, Ethiopia.  In: Quade, J. and Wynn, J. G. (eds)  </w:t>
      </w:r>
      <w:r w:rsidRPr="003F0C99">
        <w:rPr>
          <w:i/>
          <w:sz w:val="20"/>
        </w:rPr>
        <w:t>The geology of early humans in the Horn of Africa</w:t>
      </w:r>
      <w:r w:rsidRPr="00334C51">
        <w:rPr>
          <w:sz w:val="20"/>
        </w:rPr>
        <w:t>.  Geological Society of America, Special Publication 446.  Boulder.</w:t>
      </w:r>
      <w:r w:rsidRPr="00CD567F">
        <w:rPr>
          <w:sz w:val="20"/>
        </w:rPr>
        <w:t xml:space="preserve"> </w:t>
      </w:r>
      <w:r w:rsidRPr="00334C51">
        <w:rPr>
          <w:sz w:val="20"/>
        </w:rPr>
        <w:t>pp. 179-201.</w:t>
      </w: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B12A15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334C51">
        <w:rPr>
          <w:sz w:val="20"/>
        </w:rPr>
        <w:t>54.</w:t>
      </w:r>
      <w:r w:rsidRPr="00334C51">
        <w:rPr>
          <w:sz w:val="20"/>
        </w:rPr>
        <w:tab/>
        <w:t xml:space="preserve">Feibel, C. S., Goren-Inbar, N., and Frumin, M. 2009.  Historical perspectives on long-term landscape evolution in the Hula Basin. In: </w:t>
      </w:r>
      <w:r w:rsidRPr="00335AFC">
        <w:rPr>
          <w:sz w:val="20"/>
        </w:rPr>
        <w:t xml:space="preserve">Shea, J. J. and Lieberman, D. E.  (eds.) </w:t>
      </w:r>
      <w:r w:rsidRPr="003F0C99">
        <w:rPr>
          <w:i/>
          <w:sz w:val="20"/>
        </w:rPr>
        <w:t>Transitions in Prehistory: Essays in Honor of Ofer Bar-Yosef</w:t>
      </w:r>
      <w:r w:rsidRPr="00335AFC">
        <w:rPr>
          <w:sz w:val="20"/>
        </w:rPr>
        <w:t>.  Oxbow Books for the American Schools of Prehistoric Research, Oxford, pp. 23-31.</w:t>
      </w: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334C51">
        <w:rPr>
          <w:sz w:val="20"/>
        </w:rPr>
        <w:t>55.</w:t>
      </w:r>
      <w:r w:rsidRPr="00334C51">
        <w:rPr>
          <w:sz w:val="20"/>
        </w:rPr>
        <w:tab/>
      </w:r>
      <w:r w:rsidRPr="00B12A15">
        <w:rPr>
          <w:sz w:val="20"/>
        </w:rPr>
        <w:t xml:space="preserve">Feibel, C. S., Lepre, C. J. and Quinn, R. L.  2009.  Stratigraphy, Correlation, and Age Estimates for Fossils from Area 123, Koobi Fora.  </w:t>
      </w:r>
      <w:r w:rsidRPr="00B12A15">
        <w:rPr>
          <w:i/>
          <w:sz w:val="20"/>
        </w:rPr>
        <w:t>Journal of Human Evolution</w:t>
      </w:r>
      <w:r w:rsidRPr="00B12A15">
        <w:rPr>
          <w:sz w:val="20"/>
        </w:rPr>
        <w:t xml:space="preserve"> 57: 112-122.</w:t>
      </w:r>
      <w:r w:rsidRPr="00504199">
        <w:rPr>
          <w:sz w:val="20"/>
        </w:rPr>
        <w:t xml:space="preserve"> </w:t>
      </w:r>
      <w:hyperlink r:id="rId32" w:history="1">
        <w:r w:rsidRPr="00504199">
          <w:rPr>
            <w:rStyle w:val="Hyperlink"/>
            <w:sz w:val="20"/>
          </w:rPr>
          <w:t>doi: 10.1016/j.jhevol.2009.05.007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D0320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56.</w:t>
      </w:r>
      <w:r>
        <w:rPr>
          <w:sz w:val="20"/>
        </w:rPr>
        <w:tab/>
      </w:r>
      <w:r w:rsidRPr="00D03200">
        <w:rPr>
          <w:sz w:val="20"/>
        </w:rPr>
        <w:t xml:space="preserve">Spiro, B., Ashkenazi, S., Mienis, H.K., Melamed, Y., Feibel, C., Delgado, A., and Starinsky, A.  2009. Climate variability in the Upper Jordan Valley around 0.78 Ma, inferences from time-series stable isotopes of Viviparidae, supported by mollusc and plant palaeoecology.  </w:t>
      </w:r>
      <w:r w:rsidRPr="00D03200">
        <w:rPr>
          <w:i/>
          <w:sz w:val="20"/>
        </w:rPr>
        <w:t>Palaeogeography, Palaeoclimatology, Palaeoecology</w:t>
      </w:r>
      <w:r w:rsidRPr="00D03200">
        <w:rPr>
          <w:sz w:val="20"/>
        </w:rPr>
        <w:t xml:space="preserve"> 282: 32-44.</w:t>
      </w:r>
      <w:r>
        <w:rPr>
          <w:sz w:val="20"/>
        </w:rPr>
        <w:t xml:space="preserve"> </w:t>
      </w:r>
      <w:hyperlink r:id="rId33" w:history="1">
        <w:r w:rsidRPr="0023757E">
          <w:rPr>
            <w:rStyle w:val="Hyperlink"/>
            <w:sz w:val="20"/>
          </w:rPr>
          <w:t>doi: 10.1016/j.palaeo.2009.08.005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CF4EB2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334C51">
        <w:rPr>
          <w:sz w:val="20"/>
        </w:rPr>
        <w:t>57.</w:t>
      </w:r>
      <w:r w:rsidRPr="00334C51">
        <w:rPr>
          <w:sz w:val="20"/>
        </w:rPr>
        <w:tab/>
        <w:t xml:space="preserve">Alperson-Afil, N., </w:t>
      </w:r>
      <w:r w:rsidRPr="00D03200">
        <w:rPr>
          <w:sz w:val="20"/>
        </w:rPr>
        <w:t xml:space="preserve">Sharon, G., Kislev, M., Melamed, Y., Zohar, I., Ashkenazi, S., Rabinovich, R., Biton, R., Werker, E., Hartman, G., Feibel, C. and Goren-Inbar, N.  2009. Spatial patterning revealing hominin behavioral modernity at Gesher Benot Ya‘aqov, Israel.  </w:t>
      </w:r>
      <w:r w:rsidRPr="00D03200">
        <w:rPr>
          <w:i/>
          <w:sz w:val="20"/>
        </w:rPr>
        <w:t>Science</w:t>
      </w:r>
      <w:r w:rsidRPr="00D03200">
        <w:rPr>
          <w:sz w:val="20"/>
        </w:rPr>
        <w:t xml:space="preserve"> 326: 1677-1680.</w:t>
      </w:r>
      <w:r>
        <w:rPr>
          <w:sz w:val="20"/>
        </w:rPr>
        <w:t xml:space="preserve"> </w:t>
      </w:r>
      <w:hyperlink r:id="rId34" w:history="1">
        <w:r w:rsidRPr="0023757E">
          <w:rPr>
            <w:rStyle w:val="Hyperlink"/>
            <w:sz w:val="20"/>
          </w:rPr>
          <w:t>doi: 10.1126/science.1180695</w:t>
        </w:r>
      </w:hyperlink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F04B84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334C51">
        <w:rPr>
          <w:sz w:val="20"/>
        </w:rPr>
        <w:t>58.</w:t>
      </w:r>
      <w:r w:rsidRPr="00334C51">
        <w:rPr>
          <w:sz w:val="20"/>
        </w:rPr>
        <w:tab/>
      </w:r>
      <w:r w:rsidRPr="00F04B84">
        <w:rPr>
          <w:sz w:val="20"/>
        </w:rPr>
        <w:t>Sharon, G., Feibel, C., Alperson-Afil, N., Harlavan</w:t>
      </w:r>
      <w:r w:rsidRPr="00F04B84">
        <w:rPr>
          <w:bCs/>
          <w:sz w:val="20"/>
        </w:rPr>
        <w:t xml:space="preserve"> , Y., Feraud, G., </w:t>
      </w:r>
      <w:r w:rsidRPr="00F04B84">
        <w:rPr>
          <w:sz w:val="20"/>
        </w:rPr>
        <w:t xml:space="preserve">Ashkenazi, S. and Rabinovitch, R.  2010.  New evidence for the northern Dead Sea Rift Acheulian.  </w:t>
      </w:r>
      <w:r w:rsidRPr="00F04B84">
        <w:rPr>
          <w:i/>
          <w:sz w:val="20"/>
        </w:rPr>
        <w:t>PaleoAnthropology</w:t>
      </w:r>
      <w:r w:rsidRPr="00F04B84">
        <w:rPr>
          <w:sz w:val="20"/>
        </w:rPr>
        <w:t xml:space="preserve"> 2010: 79-99.</w:t>
      </w:r>
      <w:r>
        <w:rPr>
          <w:sz w:val="20"/>
        </w:rPr>
        <w:t xml:space="preserve"> </w:t>
      </w:r>
      <w:hyperlink r:id="rId35" w:history="1">
        <w:r w:rsidRPr="00806C4C">
          <w:rPr>
            <w:rStyle w:val="Hyperlink"/>
            <w:sz w:val="20"/>
          </w:rPr>
          <w:t>doi: 10.4207/PA.2010.ART35</w:t>
        </w:r>
      </w:hyperlink>
    </w:p>
    <w:p w:rsidR="00552ED0" w:rsidRPr="00334C5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FD7DA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59.</w:t>
      </w:r>
      <w:r w:rsidRPr="00334C51">
        <w:rPr>
          <w:sz w:val="20"/>
        </w:rPr>
        <w:tab/>
      </w:r>
      <w:r w:rsidRPr="00FD7DA1">
        <w:rPr>
          <w:sz w:val="20"/>
        </w:rPr>
        <w:t xml:space="preserve">Joordens, J. C.J., Vonhof , H. B., Feibel, C. S., Lourens, L. J., Dupont-Nivet, G., van der Lubbe, J. H. J. L., Sier, M. J., Davies, G. R. and Kroon, D.  2011. An astronomically-tuned climate framework for hominins in the Turkana Basin.  </w:t>
      </w:r>
      <w:r w:rsidRPr="00FD7DA1">
        <w:rPr>
          <w:i/>
          <w:sz w:val="20"/>
        </w:rPr>
        <w:t>Earth and Planetary Science Letters</w:t>
      </w:r>
      <w:r w:rsidRPr="00FD7DA1">
        <w:rPr>
          <w:sz w:val="20"/>
        </w:rPr>
        <w:t xml:space="preserve"> 307: 1-8.</w:t>
      </w:r>
      <w:r w:rsidRPr="00504199">
        <w:rPr>
          <w:sz w:val="20"/>
        </w:rPr>
        <w:t xml:space="preserve"> </w:t>
      </w:r>
      <w:hyperlink r:id="rId36" w:history="1">
        <w:r w:rsidRPr="00504199">
          <w:rPr>
            <w:rStyle w:val="Hyperlink"/>
            <w:sz w:val="20"/>
          </w:rPr>
          <w:t>doi: 10.1016/j.epsl.2011.05.005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456832" w:rsidRDefault="00552ED0" w:rsidP="00552ED0">
      <w:pPr>
        <w:tabs>
          <w:tab w:val="left" w:pos="720"/>
          <w:tab w:val="right" w:pos="8360"/>
        </w:tabs>
        <w:ind w:left="720" w:right="-360" w:hanging="720"/>
        <w:rPr>
          <w:bCs/>
          <w:sz w:val="20"/>
        </w:rPr>
      </w:pPr>
      <w:r>
        <w:rPr>
          <w:sz w:val="20"/>
        </w:rPr>
        <w:t>60.</w:t>
      </w:r>
      <w:r>
        <w:rPr>
          <w:sz w:val="20"/>
        </w:rPr>
        <w:tab/>
      </w:r>
      <w:r w:rsidRPr="003B0E84">
        <w:rPr>
          <w:bCs/>
          <w:sz w:val="20"/>
        </w:rPr>
        <w:t>Indriati, E., Swisher, C.C., Lepre, C., Quinn, R.L., Suriyanto, R.A., Hascaryo, A.T., Feibel, C.S., Pobiner, B.L. and Antón, S.C</w:t>
      </w:r>
      <w:r w:rsidRPr="004A519B">
        <w:rPr>
          <w:bCs/>
          <w:sz w:val="20"/>
        </w:rPr>
        <w:t xml:space="preserve">.  </w:t>
      </w:r>
      <w:r>
        <w:rPr>
          <w:bCs/>
          <w:sz w:val="20"/>
        </w:rPr>
        <w:t>2011</w:t>
      </w:r>
      <w:r w:rsidRPr="004A519B">
        <w:rPr>
          <w:bCs/>
          <w:sz w:val="20"/>
        </w:rPr>
        <w:t>.</w:t>
      </w:r>
      <w:r w:rsidRPr="003B0E84">
        <w:rPr>
          <w:bCs/>
          <w:sz w:val="20"/>
        </w:rPr>
        <w:t xml:space="preserve"> Reassessing the age of the 20 meter Solo River Terrace, Central Java, Indonesia, and the survival of Late </w:t>
      </w:r>
      <w:r w:rsidRPr="003B0E84">
        <w:rPr>
          <w:bCs/>
          <w:i/>
          <w:sz w:val="20"/>
        </w:rPr>
        <w:t xml:space="preserve">Homo erectus </w:t>
      </w:r>
      <w:r w:rsidRPr="003B0E84">
        <w:rPr>
          <w:bCs/>
          <w:sz w:val="20"/>
        </w:rPr>
        <w:t xml:space="preserve">in Asia.  </w:t>
      </w:r>
      <w:r w:rsidRPr="003B0E84">
        <w:rPr>
          <w:bCs/>
          <w:i/>
          <w:sz w:val="20"/>
        </w:rPr>
        <w:t>PLoS One</w:t>
      </w:r>
      <w:r>
        <w:rPr>
          <w:bCs/>
          <w:sz w:val="20"/>
        </w:rPr>
        <w:t xml:space="preserve"> </w:t>
      </w:r>
      <w:r w:rsidRPr="00456832">
        <w:rPr>
          <w:bCs/>
          <w:sz w:val="20"/>
        </w:rPr>
        <w:t>6(6):</w:t>
      </w:r>
      <w:r>
        <w:rPr>
          <w:bCs/>
          <w:sz w:val="20"/>
        </w:rPr>
        <w:t xml:space="preserve"> </w:t>
      </w:r>
      <w:r w:rsidRPr="00456832">
        <w:rPr>
          <w:bCs/>
          <w:sz w:val="20"/>
        </w:rPr>
        <w:t>e21562</w:t>
      </w:r>
      <w:r>
        <w:rPr>
          <w:bCs/>
          <w:sz w:val="20"/>
        </w:rPr>
        <w:t>: 1-10</w:t>
      </w:r>
      <w:r w:rsidRPr="00456832">
        <w:rPr>
          <w:bCs/>
          <w:sz w:val="20"/>
        </w:rPr>
        <w:t xml:space="preserve">. </w:t>
      </w:r>
      <w:hyperlink r:id="rId37" w:history="1">
        <w:r w:rsidRPr="00795C8D">
          <w:rPr>
            <w:rStyle w:val="Hyperlink"/>
            <w:bCs/>
            <w:sz w:val="20"/>
          </w:rPr>
          <w:t>doi:10.1371/journal.pone.0021562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right="-36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iCs/>
          <w:sz w:val="20"/>
        </w:rPr>
      </w:pPr>
      <w:r>
        <w:rPr>
          <w:sz w:val="20"/>
        </w:rPr>
        <w:t>61.</w:t>
      </w:r>
      <w:r>
        <w:rPr>
          <w:sz w:val="20"/>
        </w:rPr>
        <w:tab/>
      </w:r>
      <w:r w:rsidRPr="00334C51">
        <w:rPr>
          <w:sz w:val="20"/>
        </w:rPr>
        <w:t>Wood, B. E. (ed.)  [</w:t>
      </w:r>
      <w:r>
        <w:rPr>
          <w:sz w:val="20"/>
        </w:rPr>
        <w:t xml:space="preserve">Feibel, </w:t>
      </w:r>
      <w:r w:rsidRPr="00334C51">
        <w:rPr>
          <w:sz w:val="20"/>
        </w:rPr>
        <w:t>C</w:t>
      </w:r>
      <w:r>
        <w:rPr>
          <w:sz w:val="20"/>
        </w:rPr>
        <w:t xml:space="preserve">. </w:t>
      </w:r>
      <w:r w:rsidRPr="00334C51">
        <w:rPr>
          <w:sz w:val="20"/>
        </w:rPr>
        <w:t>S</w:t>
      </w:r>
      <w:r>
        <w:rPr>
          <w:sz w:val="20"/>
        </w:rPr>
        <w:t>.</w:t>
      </w:r>
      <w:r w:rsidRPr="00334C51">
        <w:rPr>
          <w:sz w:val="20"/>
        </w:rPr>
        <w:t xml:space="preserve"> </w:t>
      </w:r>
      <w:r>
        <w:rPr>
          <w:iCs/>
          <w:sz w:val="20"/>
        </w:rPr>
        <w:t>Section</w:t>
      </w:r>
      <w:r w:rsidRPr="00216274">
        <w:rPr>
          <w:iCs/>
          <w:sz w:val="20"/>
        </w:rPr>
        <w:t xml:space="preserve"> Editor]  2011.  </w:t>
      </w:r>
      <w:r w:rsidRPr="003F0C99">
        <w:rPr>
          <w:i/>
          <w:iCs/>
          <w:sz w:val="20"/>
        </w:rPr>
        <w:t>Encyclopedia of Human Evolution</w:t>
      </w:r>
      <w:r w:rsidRPr="00216274">
        <w:rPr>
          <w:iCs/>
          <w:sz w:val="20"/>
        </w:rPr>
        <w:t>.  Blackwell Scientific</w:t>
      </w:r>
      <w:r>
        <w:rPr>
          <w:iCs/>
          <w:sz w:val="20"/>
        </w:rPr>
        <w:t xml:space="preserve">.  </w:t>
      </w:r>
      <w:r w:rsidRPr="00EB737E">
        <w:rPr>
          <w:iCs/>
          <w:sz w:val="20"/>
        </w:rPr>
        <w:t>ISBN: 978-1-4051-5510-6</w:t>
      </w: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right="-360"/>
        <w:rPr>
          <w:sz w:val="20"/>
        </w:rPr>
      </w:pPr>
      <w:r>
        <w:rPr>
          <w:sz w:val="20"/>
        </w:rPr>
        <w:t>62.</w:t>
      </w:r>
      <w:r>
        <w:rPr>
          <w:sz w:val="20"/>
        </w:rPr>
        <w:tab/>
        <w:t xml:space="preserve">Feibel, C. S.  2011.  Shades of the savannah.  </w:t>
      </w:r>
      <w:r w:rsidRPr="003F0C99">
        <w:rPr>
          <w:i/>
          <w:sz w:val="20"/>
        </w:rPr>
        <w:t>Nature</w:t>
      </w:r>
      <w:r>
        <w:rPr>
          <w:sz w:val="20"/>
        </w:rPr>
        <w:t xml:space="preserve"> 476: 39-40.</w:t>
      </w:r>
      <w:r w:rsidRPr="00504199">
        <w:rPr>
          <w:sz w:val="20"/>
        </w:rPr>
        <w:t xml:space="preserve"> </w:t>
      </w:r>
      <w:hyperlink r:id="rId38" w:history="1">
        <w:r w:rsidRPr="00795C8D">
          <w:rPr>
            <w:rStyle w:val="Hyperlink"/>
            <w:sz w:val="20"/>
          </w:rPr>
          <w:t>doi: 10.1038/476039a</w:t>
        </w:r>
      </w:hyperlink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63.</w:t>
      </w:r>
      <w:r>
        <w:rPr>
          <w:sz w:val="20"/>
        </w:rPr>
        <w:tab/>
        <w:t xml:space="preserve">Lepre, C.  J., </w:t>
      </w:r>
      <w:r w:rsidRPr="009534B6">
        <w:rPr>
          <w:sz w:val="20"/>
        </w:rPr>
        <w:t xml:space="preserve">Roche, </w:t>
      </w:r>
      <w:r>
        <w:rPr>
          <w:sz w:val="20"/>
        </w:rPr>
        <w:t>H</w:t>
      </w:r>
      <w:r w:rsidRPr="009534B6">
        <w:rPr>
          <w:sz w:val="20"/>
        </w:rPr>
        <w:t>.</w:t>
      </w:r>
      <w:r>
        <w:rPr>
          <w:sz w:val="20"/>
        </w:rPr>
        <w:t>,</w:t>
      </w:r>
      <w:r w:rsidRPr="009534B6">
        <w:rPr>
          <w:sz w:val="20"/>
        </w:rPr>
        <w:t xml:space="preserve"> Kent, </w:t>
      </w:r>
      <w:r>
        <w:rPr>
          <w:sz w:val="20"/>
        </w:rPr>
        <w:t>D. V</w:t>
      </w:r>
      <w:r w:rsidRPr="009534B6">
        <w:rPr>
          <w:sz w:val="20"/>
        </w:rPr>
        <w:t>.</w:t>
      </w:r>
      <w:r>
        <w:rPr>
          <w:sz w:val="20"/>
        </w:rPr>
        <w:t>,</w:t>
      </w:r>
      <w:r w:rsidRPr="009534B6">
        <w:rPr>
          <w:sz w:val="20"/>
        </w:rPr>
        <w:t xml:space="preserve"> Harmand, </w:t>
      </w:r>
      <w:r>
        <w:rPr>
          <w:sz w:val="20"/>
        </w:rPr>
        <w:t xml:space="preserve">S., </w:t>
      </w:r>
      <w:r w:rsidRPr="009534B6">
        <w:rPr>
          <w:sz w:val="20"/>
        </w:rPr>
        <w:t>Quinn, R. L.</w:t>
      </w:r>
      <w:r>
        <w:rPr>
          <w:sz w:val="20"/>
        </w:rPr>
        <w:t>,</w:t>
      </w:r>
      <w:r w:rsidRPr="009534B6">
        <w:rPr>
          <w:sz w:val="20"/>
        </w:rPr>
        <w:t xml:space="preserve"> Brugal, J.</w:t>
      </w:r>
      <w:r>
        <w:rPr>
          <w:sz w:val="20"/>
        </w:rPr>
        <w:t xml:space="preserve"> </w:t>
      </w:r>
      <w:r w:rsidRPr="009534B6">
        <w:rPr>
          <w:sz w:val="20"/>
        </w:rPr>
        <w:t>-P.</w:t>
      </w:r>
      <w:r>
        <w:rPr>
          <w:sz w:val="20"/>
        </w:rPr>
        <w:t>,</w:t>
      </w:r>
      <w:r w:rsidRPr="009534B6">
        <w:rPr>
          <w:sz w:val="20"/>
        </w:rPr>
        <w:t xml:space="preserve"> Lenoble, A.</w:t>
      </w:r>
      <w:r>
        <w:rPr>
          <w:sz w:val="20"/>
        </w:rPr>
        <w:t xml:space="preserve">, Texier, </w:t>
      </w:r>
      <w:r w:rsidRPr="009534B6">
        <w:rPr>
          <w:sz w:val="20"/>
        </w:rPr>
        <w:t>P.</w:t>
      </w:r>
      <w:r>
        <w:rPr>
          <w:sz w:val="20"/>
        </w:rPr>
        <w:t xml:space="preserve"> </w:t>
      </w:r>
      <w:r w:rsidRPr="009534B6">
        <w:rPr>
          <w:sz w:val="20"/>
        </w:rPr>
        <w:t>-J.</w:t>
      </w:r>
      <w:r>
        <w:rPr>
          <w:sz w:val="20"/>
        </w:rPr>
        <w:t xml:space="preserve"> and Feibel, C. S.  2011. </w:t>
      </w:r>
      <w:r w:rsidRPr="009534B6">
        <w:rPr>
          <w:sz w:val="20"/>
        </w:rPr>
        <w:t xml:space="preserve"> An e</w:t>
      </w:r>
      <w:r>
        <w:rPr>
          <w:sz w:val="20"/>
        </w:rPr>
        <w:t xml:space="preserve">arlier origin for the Acheulean. </w:t>
      </w:r>
      <w:r w:rsidRPr="009534B6">
        <w:rPr>
          <w:sz w:val="20"/>
        </w:rPr>
        <w:t xml:space="preserve"> </w:t>
      </w:r>
      <w:r w:rsidRPr="003F0C99">
        <w:rPr>
          <w:i/>
          <w:sz w:val="20"/>
        </w:rPr>
        <w:t>Nature</w:t>
      </w:r>
      <w:r>
        <w:rPr>
          <w:sz w:val="20"/>
        </w:rPr>
        <w:t xml:space="preserve"> 477: 82-85.</w:t>
      </w:r>
      <w:r w:rsidRPr="00504199">
        <w:rPr>
          <w:sz w:val="20"/>
        </w:rPr>
        <w:t xml:space="preserve"> </w:t>
      </w:r>
      <w:hyperlink r:id="rId39" w:history="1">
        <w:r w:rsidRPr="00504199">
          <w:rPr>
            <w:rStyle w:val="Hyperlink"/>
            <w:bCs/>
            <w:sz w:val="20"/>
          </w:rPr>
          <w:t>doi: 10.1038/nature 10372</w:t>
        </w:r>
      </w:hyperlink>
    </w:p>
    <w:p w:rsidR="00552ED0" w:rsidRPr="00FD7DA1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552ED0" w:rsidRPr="00F457D2" w:rsidRDefault="00552ED0" w:rsidP="00552ED0">
      <w:pPr>
        <w:tabs>
          <w:tab w:val="left" w:pos="720"/>
          <w:tab w:val="right" w:pos="8360"/>
        </w:tabs>
        <w:ind w:left="720" w:right="-360" w:hanging="720"/>
        <w:rPr>
          <w:bCs/>
          <w:sz w:val="20"/>
        </w:rPr>
      </w:pPr>
      <w:r>
        <w:rPr>
          <w:bCs/>
          <w:sz w:val="20"/>
        </w:rPr>
        <w:t>64.</w:t>
      </w:r>
      <w:r>
        <w:rPr>
          <w:bCs/>
          <w:sz w:val="20"/>
        </w:rPr>
        <w:tab/>
        <w:t xml:space="preserve">Feibel, C. S.  2011. </w:t>
      </w:r>
      <w:r w:rsidRPr="003F0C99">
        <w:rPr>
          <w:bCs/>
          <w:sz w:val="20"/>
        </w:rPr>
        <w:t>A Geological History of the Turkana Basin</w:t>
      </w:r>
      <w:r>
        <w:rPr>
          <w:bCs/>
          <w:sz w:val="20"/>
        </w:rPr>
        <w:t xml:space="preserve">.  </w:t>
      </w:r>
      <w:r w:rsidRPr="003F0C99">
        <w:rPr>
          <w:bCs/>
          <w:i/>
          <w:sz w:val="20"/>
        </w:rPr>
        <w:t>Evolutionary Anthropology</w:t>
      </w:r>
      <w:r>
        <w:rPr>
          <w:bCs/>
          <w:sz w:val="20"/>
        </w:rPr>
        <w:t xml:space="preserve"> 20(6): 206-216.</w:t>
      </w:r>
      <w:r w:rsidRPr="00504199">
        <w:rPr>
          <w:bCs/>
          <w:sz w:val="20"/>
        </w:rPr>
        <w:t xml:space="preserve"> </w:t>
      </w:r>
      <w:hyperlink r:id="rId40" w:history="1">
        <w:r w:rsidRPr="00BF28AD">
          <w:rPr>
            <w:rStyle w:val="Hyperlink"/>
            <w:bCs/>
            <w:sz w:val="20"/>
          </w:rPr>
          <w:t>doi: 10.1002/evan.20331</w:t>
        </w:r>
      </w:hyperlink>
    </w:p>
    <w:p w:rsidR="00552ED0" w:rsidRDefault="00552ED0" w:rsidP="00552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sz w:val="20"/>
        </w:rPr>
      </w:pPr>
    </w:p>
    <w:p w:rsidR="00552ED0" w:rsidRPr="00E11533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65.</w:t>
      </w:r>
      <w:r>
        <w:rPr>
          <w:sz w:val="20"/>
        </w:rPr>
        <w:tab/>
        <w:t xml:space="preserve">Leakey, M. G., Spoor, F., Dean, M. C., Feibel, C. S., Antón, S. C., Kiarie, C. and Leakey, L. N.  2012. </w:t>
      </w:r>
      <w:r w:rsidRPr="00D91395">
        <w:rPr>
          <w:sz w:val="20"/>
          <w:lang w:val="en-GB"/>
        </w:rPr>
        <w:t>New fossils from Koobi Fora</w:t>
      </w:r>
      <w:r>
        <w:rPr>
          <w:sz w:val="20"/>
          <w:lang w:val="en-GB"/>
        </w:rPr>
        <w:t xml:space="preserve"> in northern Kenya</w:t>
      </w:r>
      <w:r w:rsidRPr="00D91395">
        <w:rPr>
          <w:sz w:val="20"/>
          <w:lang w:val="en-GB"/>
        </w:rPr>
        <w:t xml:space="preserve"> confirm taxonomic diversity in early </w:t>
      </w:r>
      <w:r w:rsidRPr="00D91395">
        <w:rPr>
          <w:i/>
          <w:sz w:val="20"/>
          <w:lang w:val="en-GB"/>
        </w:rPr>
        <w:t>Homo</w:t>
      </w:r>
      <w:r>
        <w:rPr>
          <w:sz w:val="20"/>
          <w:lang w:val="en-GB"/>
        </w:rPr>
        <w:t xml:space="preserve">.  </w:t>
      </w:r>
      <w:r>
        <w:rPr>
          <w:i/>
          <w:sz w:val="20"/>
          <w:lang w:val="en-GB"/>
        </w:rPr>
        <w:t>Nature</w:t>
      </w:r>
      <w:r>
        <w:rPr>
          <w:sz w:val="20"/>
          <w:lang w:val="en-GB"/>
        </w:rPr>
        <w:t xml:space="preserve"> 488: 201-204. </w:t>
      </w:r>
      <w:hyperlink r:id="rId41" w:history="1">
        <w:r w:rsidRPr="00504199">
          <w:rPr>
            <w:rStyle w:val="Hyperlink"/>
            <w:bCs/>
            <w:sz w:val="20"/>
          </w:rPr>
          <w:t>doi: 10.1038/nature 1</w:t>
        </w:r>
        <w:r>
          <w:rPr>
            <w:rStyle w:val="Hyperlink"/>
            <w:bCs/>
            <w:sz w:val="20"/>
          </w:rPr>
          <w:t>1322</w:t>
        </w:r>
      </w:hyperlink>
    </w:p>
    <w:p w:rsidR="00552ED0" w:rsidRPr="00D91395" w:rsidRDefault="00552ED0" w:rsidP="00552ED0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2847C7" w:rsidRPr="0078145C" w:rsidRDefault="002847C7" w:rsidP="002847C7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66.</w:t>
      </w:r>
      <w:r w:rsidRPr="00334C51">
        <w:rPr>
          <w:sz w:val="20"/>
        </w:rPr>
        <w:tab/>
      </w:r>
      <w:r w:rsidRPr="0078145C">
        <w:rPr>
          <w:sz w:val="20"/>
        </w:rPr>
        <w:t xml:space="preserve">Feibel, C. S.  </w:t>
      </w:r>
      <w:r>
        <w:rPr>
          <w:sz w:val="20"/>
        </w:rPr>
        <w:t xml:space="preserve">2013.  </w:t>
      </w:r>
      <w:r w:rsidRPr="0078145C">
        <w:rPr>
          <w:sz w:val="20"/>
        </w:rPr>
        <w:t>Facies</w:t>
      </w:r>
      <w:r>
        <w:rPr>
          <w:sz w:val="20"/>
        </w:rPr>
        <w:t xml:space="preserve"> analysis</w:t>
      </w:r>
      <w:r w:rsidRPr="0078145C">
        <w:rPr>
          <w:sz w:val="20"/>
        </w:rPr>
        <w:t xml:space="preserve"> and Plio</w:t>
      </w:r>
      <w:r>
        <w:rPr>
          <w:sz w:val="20"/>
        </w:rPr>
        <w:t>-Pleisto</w:t>
      </w:r>
      <w:r w:rsidRPr="0078145C">
        <w:rPr>
          <w:sz w:val="20"/>
        </w:rPr>
        <w:t xml:space="preserve">cene </w:t>
      </w:r>
      <w:r>
        <w:rPr>
          <w:sz w:val="20"/>
        </w:rPr>
        <w:t>p</w:t>
      </w:r>
      <w:r w:rsidRPr="0078145C">
        <w:rPr>
          <w:sz w:val="20"/>
        </w:rPr>
        <w:t xml:space="preserve">aleoecology. </w:t>
      </w:r>
      <w:r w:rsidRPr="00AF6D4F">
        <w:rPr>
          <w:sz w:val="20"/>
        </w:rPr>
        <w:t>In:  Sponheimer, M. Lee-Thorp, J. Reed, K. Ungar, P. (eds.)</w:t>
      </w:r>
      <w:r w:rsidRPr="00AF6D4F">
        <w:rPr>
          <w:i/>
          <w:sz w:val="20"/>
        </w:rPr>
        <w:t xml:space="preserve">  Early Hominin Paleoecology</w:t>
      </w:r>
      <w:r w:rsidRPr="00AF6D4F">
        <w:rPr>
          <w:sz w:val="20"/>
        </w:rPr>
        <w:t>.  University of Colorado Press.</w:t>
      </w:r>
      <w:r>
        <w:rPr>
          <w:sz w:val="20"/>
        </w:rPr>
        <w:t xml:space="preserve"> Boulder.  pp. 35-58.</w:t>
      </w:r>
    </w:p>
    <w:p w:rsidR="002847C7" w:rsidRDefault="002847C7" w:rsidP="002847C7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2847C7" w:rsidRPr="00DB0C25" w:rsidRDefault="002847C7" w:rsidP="002847C7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67.</w:t>
      </w:r>
      <w:r>
        <w:rPr>
          <w:sz w:val="20"/>
        </w:rPr>
        <w:tab/>
      </w:r>
      <w:r w:rsidRPr="00DB0C25">
        <w:rPr>
          <w:sz w:val="20"/>
        </w:rPr>
        <w:t xml:space="preserve">Quinn, R. L., Lepre, C. J., Feibel, C. S., Wright, J. D., Mortlock, R. A., Harmand, S., Brugal, J. –P. and Roche, H.  </w:t>
      </w:r>
      <w:r>
        <w:rPr>
          <w:sz w:val="20"/>
        </w:rPr>
        <w:t>2013</w:t>
      </w:r>
      <w:r w:rsidRPr="00DB0C25">
        <w:rPr>
          <w:sz w:val="20"/>
        </w:rPr>
        <w:t xml:space="preserve">.  </w:t>
      </w:r>
      <w:r w:rsidRPr="00DB0870">
        <w:rPr>
          <w:sz w:val="20"/>
        </w:rPr>
        <w:t>Pedogenic carbonate stable isotopic evidence for wooded habitat preference of early Pleistocene tool makers in the Turkana Basin</w:t>
      </w:r>
      <w:r w:rsidRPr="00DB0C25">
        <w:rPr>
          <w:sz w:val="20"/>
        </w:rPr>
        <w:t xml:space="preserve">.  </w:t>
      </w:r>
      <w:r w:rsidRPr="00DB0C25">
        <w:rPr>
          <w:i/>
          <w:sz w:val="20"/>
        </w:rPr>
        <w:t>Journal of Human Evolution</w:t>
      </w:r>
      <w:r>
        <w:rPr>
          <w:sz w:val="20"/>
        </w:rPr>
        <w:t xml:space="preserve"> 65: 65-78. </w:t>
      </w:r>
      <w:hyperlink r:id="rId42" w:history="1">
        <w:r>
          <w:rPr>
            <w:rStyle w:val="Hyperlink"/>
            <w:sz w:val="20"/>
          </w:rPr>
          <w:t>doi: 10.1016/j.jhevol.2013.04.002</w:t>
        </w:r>
      </w:hyperlink>
    </w:p>
    <w:p w:rsidR="002847C7" w:rsidRDefault="002847C7" w:rsidP="002847C7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2847C7" w:rsidRPr="00F0751B" w:rsidRDefault="002847C7" w:rsidP="002847C7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68.</w:t>
      </w:r>
      <w:r>
        <w:rPr>
          <w:sz w:val="20"/>
        </w:rPr>
        <w:tab/>
        <w:t>Vonhof, H., Joordens, J. C. A., Noback, M. L.</w:t>
      </w:r>
      <w:r w:rsidRPr="00F0751B">
        <w:rPr>
          <w:sz w:val="20"/>
        </w:rPr>
        <w:t xml:space="preserve">, </w:t>
      </w:r>
      <w:r>
        <w:rPr>
          <w:sz w:val="20"/>
        </w:rPr>
        <w:t>van der Lubb</w:t>
      </w:r>
      <w:r w:rsidR="002D70EE">
        <w:rPr>
          <w:sz w:val="20"/>
        </w:rPr>
        <w:t>e</w:t>
      </w:r>
      <w:r>
        <w:rPr>
          <w:sz w:val="20"/>
        </w:rPr>
        <w:t>, J. H. J. L.</w:t>
      </w:r>
      <w:r w:rsidRPr="00F0751B">
        <w:rPr>
          <w:sz w:val="20"/>
        </w:rPr>
        <w:t xml:space="preserve">, </w:t>
      </w:r>
      <w:r>
        <w:rPr>
          <w:sz w:val="20"/>
        </w:rPr>
        <w:t>Feibel, C. S. and Kroon, D.  2013.</w:t>
      </w:r>
      <w:r w:rsidRPr="00F0751B">
        <w:rPr>
          <w:rFonts w:eastAsia="Times" w:cs="Times"/>
          <w:sz w:val="34"/>
          <w:szCs w:val="34"/>
        </w:rPr>
        <w:t xml:space="preserve"> </w:t>
      </w:r>
      <w:r w:rsidRPr="00F0751B">
        <w:rPr>
          <w:sz w:val="20"/>
        </w:rPr>
        <w:t>Environmental and climatic control on seasonal stable isotope variation of freshwater molluscan bivalves in the Turkana Basin (Kenya)</w:t>
      </w:r>
      <w:r>
        <w:rPr>
          <w:sz w:val="20"/>
        </w:rPr>
        <w:t xml:space="preserve">.  </w:t>
      </w:r>
      <w:r w:rsidRPr="00D03200">
        <w:rPr>
          <w:i/>
          <w:sz w:val="20"/>
        </w:rPr>
        <w:t>Palaeogeography, Palaeoclimatology, Palaeoecology</w:t>
      </w:r>
      <w:r w:rsidRPr="00D03200">
        <w:rPr>
          <w:sz w:val="20"/>
        </w:rPr>
        <w:t xml:space="preserve"> </w:t>
      </w:r>
      <w:r>
        <w:rPr>
          <w:sz w:val="20"/>
        </w:rPr>
        <w:t>383-384</w:t>
      </w:r>
      <w:r w:rsidRPr="00D03200">
        <w:rPr>
          <w:sz w:val="20"/>
        </w:rPr>
        <w:t xml:space="preserve">: </w:t>
      </w:r>
      <w:r>
        <w:rPr>
          <w:sz w:val="20"/>
        </w:rPr>
        <w:t>16-26</w:t>
      </w:r>
      <w:r w:rsidRPr="00D03200">
        <w:rPr>
          <w:sz w:val="20"/>
        </w:rPr>
        <w:t>.</w:t>
      </w:r>
      <w:r>
        <w:rPr>
          <w:sz w:val="20"/>
        </w:rPr>
        <w:t xml:space="preserve"> </w:t>
      </w:r>
      <w:hyperlink r:id="rId43" w:history="1">
        <w:r w:rsidRPr="00C076C4">
          <w:rPr>
            <w:rStyle w:val="Hyperlink"/>
            <w:sz w:val="20"/>
          </w:rPr>
          <w:t>doi: 10.1016/j.palaeo.2013.04.022</w:t>
        </w:r>
      </w:hyperlink>
    </w:p>
    <w:p w:rsidR="002847C7" w:rsidRDefault="002847C7" w:rsidP="002847C7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431FB6" w:rsidRPr="00431FB6" w:rsidRDefault="002847C7" w:rsidP="00431FB6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>
        <w:rPr>
          <w:sz w:val="20"/>
        </w:rPr>
        <w:t>69.</w:t>
      </w:r>
      <w:r w:rsidRPr="00846112">
        <w:rPr>
          <w:sz w:val="20"/>
        </w:rPr>
        <w:t xml:space="preserve"> </w:t>
      </w:r>
      <w:r>
        <w:rPr>
          <w:sz w:val="20"/>
        </w:rPr>
        <w:tab/>
      </w:r>
      <w:r w:rsidRPr="001C3392">
        <w:rPr>
          <w:sz w:val="20"/>
        </w:rPr>
        <w:t xml:space="preserve">Joordens, </w:t>
      </w:r>
      <w:r>
        <w:rPr>
          <w:sz w:val="20"/>
        </w:rPr>
        <w:t>J. C. J.,</w:t>
      </w:r>
      <w:r w:rsidRPr="001C3392">
        <w:rPr>
          <w:sz w:val="20"/>
        </w:rPr>
        <w:t xml:space="preserve"> Dupont-Nivet, </w:t>
      </w:r>
      <w:r>
        <w:rPr>
          <w:sz w:val="20"/>
        </w:rPr>
        <w:t>G.,</w:t>
      </w:r>
      <w:r w:rsidRPr="001C3392">
        <w:rPr>
          <w:sz w:val="20"/>
        </w:rPr>
        <w:t xml:space="preserve"> Feibel, </w:t>
      </w:r>
      <w:r>
        <w:rPr>
          <w:sz w:val="20"/>
        </w:rPr>
        <w:t>C. S.,</w:t>
      </w:r>
      <w:r w:rsidRPr="001C3392">
        <w:rPr>
          <w:sz w:val="20"/>
        </w:rPr>
        <w:t xml:space="preserve"> Spoor, </w:t>
      </w:r>
      <w:r>
        <w:rPr>
          <w:sz w:val="20"/>
        </w:rPr>
        <w:t>F.,</w:t>
      </w:r>
      <w:r w:rsidRPr="001C3392">
        <w:rPr>
          <w:sz w:val="20"/>
        </w:rPr>
        <w:t xml:space="preserve"> Sier, </w:t>
      </w:r>
      <w:r>
        <w:rPr>
          <w:sz w:val="20"/>
        </w:rPr>
        <w:t xml:space="preserve">M., </w:t>
      </w:r>
      <w:r w:rsidRPr="001C3392">
        <w:rPr>
          <w:sz w:val="20"/>
        </w:rPr>
        <w:t xml:space="preserve">van der Lubbe, </w:t>
      </w:r>
      <w:r>
        <w:rPr>
          <w:sz w:val="20"/>
        </w:rPr>
        <w:t xml:space="preserve">J. J., </w:t>
      </w:r>
      <w:r w:rsidRPr="001C3392">
        <w:rPr>
          <w:sz w:val="20"/>
        </w:rPr>
        <w:t xml:space="preserve">Nielsen, </w:t>
      </w:r>
      <w:r>
        <w:rPr>
          <w:sz w:val="20"/>
        </w:rPr>
        <w:t xml:space="preserve">T. K., </w:t>
      </w:r>
      <w:r w:rsidRPr="001C3392">
        <w:rPr>
          <w:sz w:val="20"/>
        </w:rPr>
        <w:t xml:space="preserve">Knul, </w:t>
      </w:r>
      <w:r>
        <w:rPr>
          <w:sz w:val="20"/>
        </w:rPr>
        <w:t>M. V.,</w:t>
      </w:r>
      <w:r w:rsidRPr="001C3392">
        <w:rPr>
          <w:sz w:val="20"/>
        </w:rPr>
        <w:t xml:space="preserve"> Davies, </w:t>
      </w:r>
      <w:r>
        <w:rPr>
          <w:sz w:val="20"/>
        </w:rPr>
        <w:t>G. R. and</w:t>
      </w:r>
      <w:r w:rsidRPr="001C3392">
        <w:rPr>
          <w:sz w:val="20"/>
        </w:rPr>
        <w:t xml:space="preserve"> Vonhof,</w:t>
      </w:r>
      <w:r>
        <w:rPr>
          <w:sz w:val="20"/>
        </w:rPr>
        <w:t xml:space="preserve"> H. V.  </w:t>
      </w:r>
      <w:r w:rsidR="002D70EE">
        <w:rPr>
          <w:sz w:val="20"/>
        </w:rPr>
        <w:t xml:space="preserve">2013.  </w:t>
      </w:r>
      <w:r w:rsidRPr="001C3392">
        <w:rPr>
          <w:sz w:val="20"/>
        </w:rPr>
        <w:t xml:space="preserve">Improved age control on early </w:t>
      </w:r>
      <w:r w:rsidRPr="002D70EE">
        <w:rPr>
          <w:i/>
          <w:sz w:val="20"/>
        </w:rPr>
        <w:t>Homo</w:t>
      </w:r>
      <w:r w:rsidRPr="001C3392">
        <w:rPr>
          <w:sz w:val="20"/>
        </w:rPr>
        <w:t xml:space="preserve"> fossils from the upper Burgi Member at Koobi Fora, Kenya</w:t>
      </w:r>
      <w:r>
        <w:rPr>
          <w:sz w:val="20"/>
        </w:rPr>
        <w:t xml:space="preserve">. </w:t>
      </w:r>
      <w:r>
        <w:rPr>
          <w:i/>
          <w:sz w:val="20"/>
        </w:rPr>
        <w:t>Journal of Human Evolution</w:t>
      </w:r>
      <w:r>
        <w:rPr>
          <w:sz w:val="20"/>
        </w:rPr>
        <w:t xml:space="preserve"> </w:t>
      </w:r>
      <w:r w:rsidR="00431FB6" w:rsidRPr="00431FB6">
        <w:rPr>
          <w:sz w:val="20"/>
        </w:rPr>
        <w:t xml:space="preserve">65: 731-745. </w:t>
      </w:r>
      <w:hyperlink r:id="rId44" w:history="1">
        <w:r w:rsidR="00431FB6" w:rsidRPr="00431FB6">
          <w:rPr>
            <w:color w:val="0000FF"/>
            <w:sz w:val="20"/>
            <w:u w:val="single"/>
          </w:rPr>
          <w:t>doi: 10.1016/j.jhevol.2013.09.002</w:t>
        </w:r>
      </w:hyperlink>
    </w:p>
    <w:p w:rsidR="002847C7" w:rsidRPr="001C3392" w:rsidRDefault="002847C7" w:rsidP="002847C7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4C52AF" w:rsidRPr="004C52AF" w:rsidRDefault="004C52AF" w:rsidP="004C52AF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4C52AF">
        <w:rPr>
          <w:sz w:val="20"/>
        </w:rPr>
        <w:t>70.</w:t>
      </w:r>
      <w:r w:rsidRPr="004C52AF">
        <w:rPr>
          <w:sz w:val="20"/>
        </w:rPr>
        <w:tab/>
        <w:t>Ward, C. V., Feibel, C. S., Plavcan, J. M., Skinner, M. M., Spoor, F., Hammond, A. S., Moffett, E. A., Leakey, L. N., and Leakey, M. G.</w:t>
      </w:r>
      <w:r w:rsidRPr="004C52AF">
        <w:rPr>
          <w:sz w:val="20"/>
          <w:vertAlign w:val="superscript"/>
        </w:rPr>
        <w:t xml:space="preserve">. </w:t>
      </w:r>
      <w:r w:rsidRPr="004C52AF">
        <w:rPr>
          <w:sz w:val="20"/>
        </w:rPr>
        <w:t xml:space="preserve"> 2015.  Associated ilium and femur from Koobi Fora, Kenya, and postcranial diversity in early </w:t>
      </w:r>
      <w:r w:rsidRPr="004C52AF">
        <w:rPr>
          <w:i/>
          <w:sz w:val="20"/>
        </w:rPr>
        <w:t>Homo</w:t>
      </w:r>
      <w:r w:rsidRPr="004C52AF">
        <w:rPr>
          <w:sz w:val="20"/>
        </w:rPr>
        <w:t xml:space="preserve">.  </w:t>
      </w:r>
      <w:r w:rsidRPr="004C52AF">
        <w:rPr>
          <w:i/>
          <w:sz w:val="20"/>
        </w:rPr>
        <w:t>Journal of Human Evolution</w:t>
      </w:r>
      <w:r w:rsidRPr="004C52AF">
        <w:rPr>
          <w:sz w:val="20"/>
        </w:rPr>
        <w:t xml:space="preserve"> 81: 48-67. </w:t>
      </w:r>
      <w:hyperlink r:id="rId45" w:history="1">
        <w:r w:rsidRPr="004C52AF">
          <w:rPr>
            <w:rStyle w:val="Hyperlink"/>
            <w:sz w:val="20"/>
          </w:rPr>
          <w:t>doi: 10.1016/j.jhevol.2015.01.005</w:t>
        </w:r>
      </w:hyperlink>
    </w:p>
    <w:p w:rsidR="004C52AF" w:rsidRPr="004C52AF" w:rsidRDefault="004C52AF" w:rsidP="004C52AF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4C52AF" w:rsidRPr="004C52AF" w:rsidRDefault="004C52AF" w:rsidP="004C52AF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  <w:r w:rsidRPr="004C52AF">
        <w:rPr>
          <w:sz w:val="20"/>
        </w:rPr>
        <w:t xml:space="preserve">71. </w:t>
      </w:r>
      <w:r w:rsidRPr="004C52AF">
        <w:rPr>
          <w:sz w:val="20"/>
        </w:rPr>
        <w:tab/>
        <w:t xml:space="preserve">Harmand, S., Lewis, J. E., Feibel, C. S., Lepre, C. J., Prat, S., Lenoble, A., Boës, X., Quinn, R. L., Brenet, M., Clément, S., Daver, G., Brugal, J. –P., Leakey, L., Kent, D. V., Mortlock, R. A., Wright, J. D., and Roche, H.  2015.  Before the Oldowan: 3.3 Ma Stone Tools from Lomekwi 3, West Turkana, Kenya.  </w:t>
      </w:r>
      <w:r w:rsidRPr="004C52AF">
        <w:rPr>
          <w:i/>
          <w:sz w:val="20"/>
        </w:rPr>
        <w:t>Nature</w:t>
      </w:r>
      <w:r w:rsidRPr="004C52AF">
        <w:rPr>
          <w:sz w:val="20"/>
        </w:rPr>
        <w:t xml:space="preserve"> 521:310-315. </w:t>
      </w:r>
      <w:hyperlink r:id="rId46" w:history="1">
        <w:r w:rsidRPr="004C52AF">
          <w:rPr>
            <w:rStyle w:val="Hyperlink"/>
            <w:sz w:val="20"/>
          </w:rPr>
          <w:t>doi:10.1038/nature14464</w:t>
        </w:r>
      </w:hyperlink>
    </w:p>
    <w:p w:rsidR="004C52AF" w:rsidRPr="004C52AF" w:rsidRDefault="004C52AF" w:rsidP="004C52AF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2847C7" w:rsidRPr="0078145C" w:rsidRDefault="002847C7" w:rsidP="002847C7">
      <w:pPr>
        <w:tabs>
          <w:tab w:val="left" w:pos="720"/>
          <w:tab w:val="right" w:pos="8360"/>
        </w:tabs>
        <w:ind w:left="720" w:right="-360" w:hanging="720"/>
        <w:rPr>
          <w:sz w:val="20"/>
        </w:rPr>
      </w:pPr>
    </w:p>
    <w:p w:rsidR="009A30BD" w:rsidRDefault="004C52AF" w:rsidP="002847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</w:pPr>
      <w:bookmarkStart w:id="0" w:name="_GoBack"/>
      <w:bookmarkEnd w:id="0"/>
    </w:p>
    <w:sectPr w:rsidR="009A30BD" w:rsidSect="009A30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9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580"/>
        </w:tabs>
        <w:ind w:left="5580" w:hanging="1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7FBE6977"/>
    <w:multiLevelType w:val="multilevel"/>
    <w:tmpl w:val="00000000"/>
    <w:lvl w:ilvl="0">
      <w:start w:val="199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580"/>
        </w:tabs>
        <w:ind w:left="5580" w:hanging="1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52ED0"/>
    <w:rsid w:val="002669A6"/>
    <w:rsid w:val="002847C7"/>
    <w:rsid w:val="002D70EE"/>
    <w:rsid w:val="00431FB6"/>
    <w:rsid w:val="004C52AF"/>
    <w:rsid w:val="00552ED0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2ED0"/>
    <w:pPr>
      <w:widowControl w:val="0"/>
      <w:spacing w:line="240" w:lineRule="atLeast"/>
    </w:pPr>
    <w:rPr>
      <w:rFonts w:ascii="Times" w:eastAsia="Times New Roman" w:hAnsi="Times" w:cs="Times New Roman"/>
    </w:rPr>
  </w:style>
  <w:style w:type="paragraph" w:styleId="Heading1">
    <w:name w:val="heading 1"/>
    <w:basedOn w:val="Normal"/>
    <w:link w:val="Heading1Char"/>
    <w:qFormat/>
    <w:rsid w:val="00552ED0"/>
    <w:pPr>
      <w:spacing w:line="360" w:lineRule="atLeast"/>
      <w:ind w:right="36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552ED0"/>
    <w:pPr>
      <w:keepNext/>
      <w:pBdr>
        <w:bottom w:val="single" w:sz="6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right"/>
      <w:outlineLvl w:val="1"/>
    </w:pPr>
    <w:rPr>
      <w:rFonts w:ascii="Palatino" w:hAnsi="Palatino"/>
      <w:b/>
      <w:i/>
      <w:sz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52ED0"/>
    <w:rPr>
      <w:rFonts w:ascii="Times" w:eastAsia="Times New Roman" w:hAnsi="Times" w:cs="Times New Roman"/>
      <w:b/>
      <w:smallCaps/>
      <w:sz w:val="24"/>
    </w:rPr>
  </w:style>
  <w:style w:type="character" w:customStyle="1" w:styleId="Heading2Char">
    <w:name w:val="Heading 2 Char"/>
    <w:basedOn w:val="DefaultParagraphFont"/>
    <w:link w:val="Heading2"/>
    <w:rsid w:val="00552ED0"/>
    <w:rPr>
      <w:rFonts w:ascii="Palatino" w:eastAsia="Times New Roman" w:hAnsi="Palatino" w:cs="Times New Roman"/>
      <w:b/>
      <w:i/>
      <w:sz w:val="28"/>
    </w:rPr>
  </w:style>
  <w:style w:type="paragraph" w:customStyle="1" w:styleId="Word4095Null">
    <w:name w:val="Word4095Null"/>
    <w:rsid w:val="00552ED0"/>
    <w:pPr>
      <w:widowControl w:val="0"/>
      <w:spacing w:line="240" w:lineRule="atLeast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52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2ED0"/>
    <w:rPr>
      <w:rFonts w:ascii="Times" w:eastAsia="Times New Roman" w:hAnsi="Times" w:cs="Times New Roman"/>
      <w:sz w:val="24"/>
    </w:rPr>
  </w:style>
  <w:style w:type="paragraph" w:styleId="Header">
    <w:name w:val="header"/>
    <w:basedOn w:val="Normal"/>
    <w:link w:val="HeaderChar"/>
    <w:rsid w:val="00552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2ED0"/>
    <w:rPr>
      <w:rFonts w:ascii="Times" w:eastAsia="Times New Roman" w:hAnsi="Times" w:cs="Times New Roman"/>
      <w:sz w:val="24"/>
    </w:rPr>
  </w:style>
  <w:style w:type="character" w:styleId="FootnoteReference">
    <w:name w:val="footnote reference"/>
    <w:semiHidden/>
    <w:rsid w:val="00552ED0"/>
    <w:rPr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552ED0"/>
  </w:style>
  <w:style w:type="character" w:customStyle="1" w:styleId="FootnoteTextChar">
    <w:name w:val="Footnote Text Char"/>
    <w:basedOn w:val="DefaultParagraphFont"/>
    <w:link w:val="FootnoteText"/>
    <w:semiHidden/>
    <w:rsid w:val="00552ED0"/>
    <w:rPr>
      <w:rFonts w:ascii="Times" w:eastAsia="Times New Roman" w:hAnsi="Times" w:cs="Times New Roman"/>
      <w:sz w:val="24"/>
    </w:rPr>
  </w:style>
  <w:style w:type="character" w:styleId="PageNumber">
    <w:name w:val="page number"/>
    <w:basedOn w:val="DefaultParagraphFont"/>
    <w:rsid w:val="00552ED0"/>
  </w:style>
  <w:style w:type="paragraph" w:customStyle="1" w:styleId="Times">
    <w:name w:val="Times"/>
    <w:basedOn w:val="Normal"/>
    <w:rsid w:val="00552ED0"/>
    <w:pPr>
      <w:jc w:val="center"/>
    </w:pPr>
  </w:style>
  <w:style w:type="paragraph" w:customStyle="1" w:styleId="NormalFontTimes">
    <w:name w:val="Normal + Font: Times"/>
    <w:basedOn w:val="Times"/>
    <w:rsid w:val="00552ED0"/>
    <w:pPr>
      <w:jc w:val="left"/>
    </w:pPr>
  </w:style>
  <w:style w:type="paragraph" w:customStyle="1" w:styleId="NormalTimes">
    <w:name w:val="Normal: Times"/>
    <w:basedOn w:val="Times"/>
    <w:rsid w:val="00552ED0"/>
    <w:pPr>
      <w:jc w:val="left"/>
    </w:pPr>
  </w:style>
  <w:style w:type="paragraph" w:styleId="BodyTextIndent">
    <w:name w:val="Body Text Indent"/>
    <w:basedOn w:val="Normal"/>
    <w:link w:val="BodyTextIndentChar"/>
    <w:rsid w:val="00552ED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52ED0"/>
    <w:rPr>
      <w:rFonts w:ascii="Times New Roman" w:eastAsia="Times New Roman" w:hAnsi="Times New Roman" w:cs="Times New Roman"/>
      <w:sz w:val="24"/>
    </w:rPr>
  </w:style>
  <w:style w:type="paragraph" w:styleId="BlockText">
    <w:name w:val="Block Text"/>
    <w:basedOn w:val="Normal"/>
    <w:rsid w:val="00552E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-360" w:hanging="360"/>
    </w:pPr>
    <w:rPr>
      <w:sz w:val="20"/>
    </w:rPr>
  </w:style>
  <w:style w:type="paragraph" w:styleId="HTMLPreformatted">
    <w:name w:val="HTML Preformatted"/>
    <w:basedOn w:val="Normal"/>
    <w:link w:val="HTMLPreformattedChar"/>
    <w:rsid w:val="00552ED0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52ED0"/>
    <w:rPr>
      <w:rFonts w:ascii="Courier New" w:eastAsia="Times New Roman" w:hAnsi="Courier New" w:cs="Times New Roman"/>
    </w:rPr>
  </w:style>
  <w:style w:type="character" w:styleId="Hyperlink">
    <w:name w:val="Hyperlink"/>
    <w:rsid w:val="00552ED0"/>
    <w:rPr>
      <w:color w:val="0000FF"/>
      <w:u w:val="single"/>
    </w:rPr>
  </w:style>
  <w:style w:type="character" w:styleId="FollowedHyperlink">
    <w:name w:val="FollowedHyperlink"/>
    <w:rsid w:val="00552E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D0"/>
    <w:pPr>
      <w:widowControl w:val="0"/>
      <w:spacing w:line="240" w:lineRule="atLeast"/>
    </w:pPr>
    <w:rPr>
      <w:rFonts w:ascii="Times" w:eastAsia="Times New Roman" w:hAnsi="Times" w:cs="Times New Roman"/>
      <w:sz w:val="24"/>
    </w:rPr>
  </w:style>
  <w:style w:type="paragraph" w:styleId="Heading1">
    <w:name w:val="heading 1"/>
    <w:basedOn w:val="Normal"/>
    <w:link w:val="Heading1Char"/>
    <w:qFormat/>
    <w:rsid w:val="00552ED0"/>
    <w:pPr>
      <w:spacing w:line="360" w:lineRule="atLeast"/>
      <w:ind w:right="36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552ED0"/>
    <w:pPr>
      <w:keepNext/>
      <w:pBdr>
        <w:bottom w:val="single" w:sz="6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right"/>
      <w:outlineLvl w:val="1"/>
    </w:pPr>
    <w:rPr>
      <w:rFonts w:ascii="Palatino" w:hAnsi="Palatino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ED0"/>
    <w:rPr>
      <w:rFonts w:ascii="Times" w:eastAsia="Times New Roman" w:hAnsi="Times" w:cs="Times New Roman"/>
      <w:b/>
      <w:smallCaps/>
      <w:sz w:val="24"/>
    </w:rPr>
  </w:style>
  <w:style w:type="character" w:customStyle="1" w:styleId="Heading2Char">
    <w:name w:val="Heading 2 Char"/>
    <w:basedOn w:val="DefaultParagraphFont"/>
    <w:link w:val="Heading2"/>
    <w:rsid w:val="00552ED0"/>
    <w:rPr>
      <w:rFonts w:ascii="Palatino" w:eastAsia="Times New Roman" w:hAnsi="Palatino" w:cs="Times New Roman"/>
      <w:b/>
      <w:i/>
      <w:sz w:val="28"/>
    </w:rPr>
  </w:style>
  <w:style w:type="paragraph" w:customStyle="1" w:styleId="Word4095Null">
    <w:name w:val="Word4095Null"/>
    <w:rsid w:val="00552ED0"/>
    <w:pPr>
      <w:widowControl w:val="0"/>
      <w:spacing w:line="240" w:lineRule="atLeast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52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2ED0"/>
    <w:rPr>
      <w:rFonts w:ascii="Times" w:eastAsia="Times New Roman" w:hAnsi="Times" w:cs="Times New Roman"/>
      <w:sz w:val="24"/>
    </w:rPr>
  </w:style>
  <w:style w:type="paragraph" w:styleId="Header">
    <w:name w:val="header"/>
    <w:basedOn w:val="Normal"/>
    <w:link w:val="HeaderChar"/>
    <w:rsid w:val="00552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2ED0"/>
    <w:rPr>
      <w:rFonts w:ascii="Times" w:eastAsia="Times New Roman" w:hAnsi="Times" w:cs="Times New Roman"/>
      <w:sz w:val="24"/>
    </w:rPr>
  </w:style>
  <w:style w:type="character" w:styleId="FootnoteReference">
    <w:name w:val="footnote reference"/>
    <w:semiHidden/>
    <w:rsid w:val="00552ED0"/>
    <w:rPr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552ED0"/>
  </w:style>
  <w:style w:type="character" w:customStyle="1" w:styleId="FootnoteTextChar">
    <w:name w:val="Footnote Text Char"/>
    <w:basedOn w:val="DefaultParagraphFont"/>
    <w:link w:val="FootnoteText"/>
    <w:semiHidden/>
    <w:rsid w:val="00552ED0"/>
    <w:rPr>
      <w:rFonts w:ascii="Times" w:eastAsia="Times New Roman" w:hAnsi="Times" w:cs="Times New Roman"/>
      <w:sz w:val="24"/>
    </w:rPr>
  </w:style>
  <w:style w:type="character" w:styleId="PageNumber">
    <w:name w:val="page number"/>
    <w:basedOn w:val="DefaultParagraphFont"/>
    <w:rsid w:val="00552ED0"/>
  </w:style>
  <w:style w:type="paragraph" w:customStyle="1" w:styleId="Times">
    <w:name w:val="Times"/>
    <w:basedOn w:val="Normal"/>
    <w:rsid w:val="00552ED0"/>
    <w:pPr>
      <w:jc w:val="center"/>
    </w:pPr>
  </w:style>
  <w:style w:type="paragraph" w:customStyle="1" w:styleId="NormalFontTimes">
    <w:name w:val="Normal + Font: Times"/>
    <w:basedOn w:val="Times"/>
    <w:rsid w:val="00552ED0"/>
    <w:pPr>
      <w:jc w:val="left"/>
    </w:pPr>
  </w:style>
  <w:style w:type="paragraph" w:customStyle="1" w:styleId="NormalTimes">
    <w:name w:val="Normal: Times"/>
    <w:basedOn w:val="Times"/>
    <w:rsid w:val="00552ED0"/>
    <w:pPr>
      <w:jc w:val="left"/>
    </w:pPr>
  </w:style>
  <w:style w:type="paragraph" w:styleId="BodyTextIndent">
    <w:name w:val="Body Text Indent"/>
    <w:basedOn w:val="Normal"/>
    <w:link w:val="BodyTextIndentChar"/>
    <w:rsid w:val="00552ED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52ED0"/>
    <w:rPr>
      <w:rFonts w:ascii="Times New Roman" w:eastAsia="Times New Roman" w:hAnsi="Times New Roman" w:cs="Times New Roman"/>
      <w:sz w:val="24"/>
    </w:rPr>
  </w:style>
  <w:style w:type="paragraph" w:styleId="BlockText">
    <w:name w:val="Block Text"/>
    <w:basedOn w:val="Normal"/>
    <w:rsid w:val="00552E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-360" w:hanging="360"/>
    </w:pPr>
    <w:rPr>
      <w:sz w:val="20"/>
    </w:rPr>
  </w:style>
  <w:style w:type="paragraph" w:styleId="HTMLPreformatted">
    <w:name w:val="HTML Preformatted"/>
    <w:basedOn w:val="Normal"/>
    <w:link w:val="HTMLPreformattedChar"/>
    <w:rsid w:val="00552ED0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52ED0"/>
    <w:rPr>
      <w:rFonts w:ascii="Courier New" w:eastAsia="Times New Roman" w:hAnsi="Courier New" w:cs="Times New Roman"/>
    </w:rPr>
  </w:style>
  <w:style w:type="character" w:styleId="Hyperlink">
    <w:name w:val="Hyperlink"/>
    <w:rsid w:val="00552ED0"/>
    <w:rPr>
      <w:color w:val="0000FF"/>
      <w:u w:val="single"/>
    </w:rPr>
  </w:style>
  <w:style w:type="character" w:styleId="FollowedHyperlink">
    <w:name w:val="FollowedHyperlink"/>
    <w:rsid w:val="00552E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dx.doi.org/10.1038/nature%2014464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49" Type="http://schemas.microsoft.com/office/2007/relationships/stylesWithEffects" Target="stylesWithEffects.xml"/><Relationship Id="rId20" Type="http://schemas.openxmlformats.org/officeDocument/2006/relationships/hyperlink" Target="http://dx.doi.org/10.1038/29972" TargetMode="External"/><Relationship Id="rId21" Type="http://schemas.openxmlformats.org/officeDocument/2006/relationships/hyperlink" Target="http://dx.doi.org/10.1038/19959" TargetMode="External"/><Relationship Id="rId22" Type="http://schemas.openxmlformats.org/officeDocument/2006/relationships/hyperlink" Target="http://dx.doi.org/10.1144/%20gsjgs.156.4.0731" TargetMode="External"/><Relationship Id="rId23" Type="http://schemas.openxmlformats.org/officeDocument/2006/relationships/hyperlink" Target="http://dx.doi.org/10.1002/(SICI)1520-6505(1999)8:3%3C87::AID-EVAN4%3E3.0.CO;2-W" TargetMode="External"/><Relationship Id="rId24" Type="http://schemas.openxmlformats.org/officeDocument/2006/relationships/hyperlink" Target="http://dx.doi.org/10.1126/science.289.5481.944" TargetMode="External"/><Relationship Id="rId25" Type="http://schemas.openxmlformats.org/officeDocument/2006/relationships/hyperlink" Target="http://dx.doi.org/10.1016/j.jafrearsci.2003.10.008" TargetMode="External"/><Relationship Id="rId26" Type="http://schemas.openxmlformats.org/officeDocument/2006/relationships/hyperlink" Target="http://dx.doi.org/10.1016/j.crpv.2003.06.001" TargetMode="External"/><Relationship Id="rId27" Type="http://schemas.openxmlformats.org/officeDocument/2006/relationships/hyperlink" Target="http://dx.doi.org/10.1016/j.jhevol.2007.01.015" TargetMode="External"/><Relationship Id="rId28" Type="http://schemas.openxmlformats.org/officeDocument/2006/relationships/hyperlink" Target="http://dx.doi.org/10.1016/j.jhevol.2007.05.015" TargetMode="External"/><Relationship Id="rId29" Type="http://schemas.openxmlformats.org/officeDocument/2006/relationships/hyperlink" Target="http://dx.doi.org/10.1016/j.jhevol.2007.01.01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38/316794a0" TargetMode="External"/><Relationship Id="rId30" Type="http://schemas.openxmlformats.org/officeDocument/2006/relationships/hyperlink" Target="http://dx.doi.org/10.1111/j.1558-5646.2007.00296.x" TargetMode="External"/><Relationship Id="rId31" Type="http://schemas.openxmlformats.org/officeDocument/2006/relationships/hyperlink" Target="http://dx.doi.org/10.1016/j.jhevol.2008.05.011" TargetMode="External"/><Relationship Id="rId32" Type="http://schemas.openxmlformats.org/officeDocument/2006/relationships/hyperlink" Target="http://dx.doi.org/10.1016/j.jhevol.2009.05.007" TargetMode="External"/><Relationship Id="rId9" Type="http://schemas.openxmlformats.org/officeDocument/2006/relationships/hyperlink" Target="http://www.jstor.org/stable/3514564" TargetMode="External"/><Relationship Id="rId6" Type="http://schemas.openxmlformats.org/officeDocument/2006/relationships/hyperlink" Target="http://dx.doi.org/10.1144/gsjgs.143.2.0297" TargetMode="External"/><Relationship Id="rId7" Type="http://schemas.openxmlformats.org/officeDocument/2006/relationships/hyperlink" Target="http://www.jstor.org/stable/1305138" TargetMode="External"/><Relationship Id="rId8" Type="http://schemas.openxmlformats.org/officeDocument/2006/relationships/hyperlink" Target="http://dx.doi.org/10.1002:ajpa.1330780412" TargetMode="External"/><Relationship Id="rId33" Type="http://schemas.openxmlformats.org/officeDocument/2006/relationships/hyperlink" Target="http://dx.doi.org/10.1016/j.palaeo.2009.08.005" TargetMode="External"/><Relationship Id="rId34" Type="http://schemas.openxmlformats.org/officeDocument/2006/relationships/hyperlink" Target="http://dx.doi.org/10.1126/science.1180695" TargetMode="External"/><Relationship Id="rId35" Type="http://schemas.openxmlformats.org/officeDocument/2006/relationships/hyperlink" Target="http://dx.doi.org/10.4207/PA.2010.ART35" TargetMode="External"/><Relationship Id="rId36" Type="http://schemas.openxmlformats.org/officeDocument/2006/relationships/hyperlink" Target="http://dx.doi.org/10.1016/j.epsl.2011.05.005" TargetMode="External"/><Relationship Id="rId10" Type="http://schemas.openxmlformats.org/officeDocument/2006/relationships/hyperlink" Target="http://dx.doi.org/10.1016/0047-2484(91)90063-2" TargetMode="External"/><Relationship Id="rId11" Type="http://schemas.openxmlformats.org/officeDocument/2006/relationships/hyperlink" Target="http://dx.doi.org/10.1038/358289a0" TargetMode="External"/><Relationship Id="rId12" Type="http://schemas.openxmlformats.org/officeDocument/2006/relationships/hyperlink" Target="http://dx.doi.org/10.1002/ajpa.1330930104" TargetMode="External"/><Relationship Id="rId13" Type="http://schemas.openxmlformats.org/officeDocument/2006/relationships/hyperlink" Target="http://dx.doi.org/10.1111/j.1502-3931.1993.tb01542.x" TargetMode="External"/><Relationship Id="rId14" Type="http://schemas.openxmlformats.org/officeDocument/2006/relationships/hyperlink" Target="http://dx.doi.org/10.1006/jhev.1994.1039" TargetMode="External"/><Relationship Id="rId15" Type="http://schemas.openxmlformats.org/officeDocument/2006/relationships/hyperlink" Target="http://dx.doi.org/10.1038/376565a0" TargetMode="External"/><Relationship Id="rId16" Type="http://schemas.openxmlformats.org/officeDocument/2006/relationships/hyperlink" Target="http://dx.doi.org/10.1002/evan.1360040502" TargetMode="External"/><Relationship Id="rId17" Type="http://schemas.openxmlformats.org/officeDocument/2006/relationships/hyperlink" Target="http://dx.doi.org/10.1080/02724634.1996.10011339" TargetMode="External"/><Relationship Id="rId18" Type="http://schemas.openxmlformats.org/officeDocument/2006/relationships/hyperlink" Target="http://dx.doi.org/10.1038:385333a0" TargetMode="External"/><Relationship Id="rId19" Type="http://schemas.openxmlformats.org/officeDocument/2006/relationships/hyperlink" Target="http://dx.doi.org/10.1016/S1040-6182(96)00063-8" TargetMode="External"/><Relationship Id="rId37" Type="http://schemas.openxmlformats.org/officeDocument/2006/relationships/hyperlink" Target="http://dx.doi.org/10.1371/journal.pone.0021562" TargetMode="External"/><Relationship Id="rId38" Type="http://schemas.openxmlformats.org/officeDocument/2006/relationships/hyperlink" Target="http://dx.doi.org/10.1038/476039a" TargetMode="External"/><Relationship Id="rId39" Type="http://schemas.openxmlformats.org/officeDocument/2006/relationships/hyperlink" Target="http://dx.doi.org/10.1038/nature%2010372" TargetMode="External"/><Relationship Id="rId40" Type="http://schemas.openxmlformats.org/officeDocument/2006/relationships/hyperlink" Target="http://dx.doi.org/10.1002/evan.20331" TargetMode="External"/><Relationship Id="rId41" Type="http://schemas.openxmlformats.org/officeDocument/2006/relationships/hyperlink" Target="http://dx.doi.org/10.1038/nature%2011322" TargetMode="External"/><Relationship Id="rId42" Type="http://schemas.openxmlformats.org/officeDocument/2006/relationships/hyperlink" Target="http://dx.doi.org/10.1016/j.jhevol.2013.04.002" TargetMode="External"/><Relationship Id="rId43" Type="http://schemas.openxmlformats.org/officeDocument/2006/relationships/hyperlink" Target="http://dx.doi.org/10.1016/j.palaeo.2013.04.022" TargetMode="External"/><Relationship Id="rId44" Type="http://schemas.openxmlformats.org/officeDocument/2006/relationships/hyperlink" Target="http://dx.doi.org/10.1016/j.jhevol.2013.09.002" TargetMode="External"/><Relationship Id="rId45" Type="http://schemas.openxmlformats.org/officeDocument/2006/relationships/hyperlink" Target="http://dx.doi.org/10.1016/j.jhevol.2015.01.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2881</Words>
  <Characters>16423</Characters>
  <Application>Microsoft Macintosh Word</Application>
  <DocSecurity>0</DocSecurity>
  <Lines>136</Lines>
  <Paragraphs>32</Paragraphs>
  <ScaleCrop>false</ScaleCrop>
  <Company>Rutgers University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Feibel</dc:creator>
  <cp:keywords/>
  <cp:lastModifiedBy>Craig Feibel</cp:lastModifiedBy>
  <cp:revision>2</cp:revision>
  <dcterms:created xsi:type="dcterms:W3CDTF">2015-08-14T17:22:00Z</dcterms:created>
  <dcterms:modified xsi:type="dcterms:W3CDTF">2015-08-14T17:22:00Z</dcterms:modified>
</cp:coreProperties>
</file>